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Web Developer with 11 years of experience in software development, specializing in web applications. Proficient in PHP, ASP.NET, JavaScript, and Ruby on Rails, with strong expertise in HTML, CSS, and database management. Enthusiastic about utilizing emerging technologies to create user-friendly and efficient web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ASP.NET, JavaScript, Ruby on Rails, Python,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SASS, LESS,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MySQL,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Selenium, Mocha, Chai,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Google Cloud, Heroku,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user-friendly experience that facilitated seamless user interactions and data management workflows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by leveraging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designers to create visually appealing layouts that maintained brand consistency and enhanced user engagement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back-end services and databases into web applications,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retrieval processes and improve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of web applications including unit and integration tests, utilizing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detailed software documentation with technologies, methodologies, and future enhancements for ongoing projects, providing a knowledge repository and onboarding resource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abreast of emerging technologies and industry trends, applying best practices in web development to enhance functionality, improve user experience, and optimize operational efficiency across the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web applications according to industry standards, focusing on session management, authentication, and data protection protocols to safeguard user information and transaction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processes in collaboration with cross-functional teams, communicating effectively to gather requirements, present project updates, and facilitate successful completion of development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innovative solutions to enhance service performance and resolve complex framework and compatibility issues, contributing to an overall reduction in latency and resource consumption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 processes, ensuring adherence to coding standards, improving team efficiency in project implementations, and fostering a culture of shared learning and mentorship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 and deployment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processes and deployment pipelines, ensuring rapid release cycles and high software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technical support, promoting skill development in web technologies and fostering a collaborative team environment to accelerate project delivery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web applications for performance and scalability, leveraging modern practices and tools to ensure services can handle increased loads effectively while maintaining user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support seamless communication between web applications and various front-end services, enhancing the modularity and reusability of services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visual design teams to align development objectives with design intent, ensuring that completed web interfaces met user expectations and business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in designing and developing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software solutions targeted at improving user engagement and performance metrics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coded, and tested new features for enterprise-level web applications in collaboration with cross-functional teams, focusing on integration of front-end work with back-end services and databases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user interfaces that improved application usability and enhanced user satisfaction levels, adhering to best practices in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implementation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optimizing query performance and ensuring that backend services provided the necessary data support for frontend feature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applications using modern technologies, significantly enhancing maintainability, code quality, and reducing technical debt while adhering to industry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discussions, providing influential insights on topics related to scalability, performance, and system architecture that guided engineering decisions and project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software engineering practices, advocating for automation tools for testing, deployment, and code quality checks that ensured systems remained robust and secure throughout development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Tutored new hires on the organization's development standards, methodologies, and processes, facilitating smooth onboarding and integration within project teams and improving overall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through troubleshooting and debugging processes, identifying issues with code and infrastructure, leading to enhanced system robustness and reduced occurrence of critical failures in the field.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communication channels among stakeholders to gather requirements, project updates, and feedback, building consensus on expected outcomes and ensuring stakeholder alignment on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to support end-users and technicians alike, enhancing user experience and providing thorough references for troubleshooting and operational contexts across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techniques in web services, ensuring optimal response times and resource-use efficiency, utilizing profiling tools to identify bottlenecks and recommending architectural refinements.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