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Web Developer with 11 years of experience in software development, focusing on web and mobile applications. Proficient in modern web technologies and best practices. Strong ability to collaborate and adapt to various project needs, ensuring high-quality and efficient code.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 CSS, JavaScript, PHP, Ruby on Rails, ASP.NET,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Bootstrap, jQuery, React, Angular, Vue.js, Node.js,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SQLite, MongoDB, Firebase, Redis, Cassandra,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VS Code, Git, Docker, Jenkins, Webpack, NPM, Heroku,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Security &amp; SEO:</w:t>
      </w:r>
      <w:r w:rsidRPr="00106EA3">
        <w:rPr>
          <w:rFonts w:ascii="Roboto Light" w:eastAsia="Roboto Light" w:hAnsi="Roboto Light" w:cs="Roboto Light"/>
          <w:sz w:val="20"/>
          <w:szCs w:val="20"/>
        </w:rPr>
        <w:t xml:space="preserve"> OAuth, HTTPS, CORS, XSS Prevention, SEO Best Practices, Web Application Firewall, HTTPS/SSL, Data Protection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user-friendly and responsive web applications, utilizing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and improve functionality across various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and backend developers to create seamless layouts, ensuring the visual design intent is reflected through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while maintaining best practices in web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from multiple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creation, optimizing data flow for better performance and scalability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robust, secure websites utilizing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session management and data integrity through established security measures like </w:t>
      </w:r>
      <w:r w:rsidRPr="00106EA3">
        <w:rPr>
          <w:rFonts w:ascii="Roboto Light" w:eastAsia="Roboto Light" w:hAnsi="Roboto Light" w:cs="Roboto Light"/>
          <w:b/>
          <w:bCs/>
          <w:sz w:val="20"/>
          <w:szCs w:val="20"/>
        </w:rPr>
        <w:t xml:space="preserve">HTTPS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sanitization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industry trends and emerging technologies, proactively applying new methodologies and tools to projects to guarantee high-performance web solutions, using insights from tools like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discussions, reviewing requirements and specifications, while using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document progress and address potential challenges in a structured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software architecture, design patterns, and technical specifications, ensuring team members remain informed on project status and details.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code management, allowing for effective collaboration and code integrity among developers working on shared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hands-on experience with </w:t>
      </w:r>
      <w:r w:rsidRPr="00106EA3">
        <w:rPr>
          <w:rFonts w:ascii="Roboto Light" w:eastAsia="Roboto Light" w:hAnsi="Roboto Light" w:cs="Roboto Light"/>
          <w:b/>
          <w:bCs/>
          <w:sz w:val="20"/>
          <w:szCs w:val="20"/>
        </w:rPr>
        <w:t xml:space="preserve">network diagnostics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w:t>
      </w:r>
      <w:r w:rsidRPr="00106EA3">
        <w:rPr>
          <w:rFonts w:ascii="Roboto Light" w:eastAsia="Roboto Light" w:hAnsi="Roboto Light" w:cs="Roboto Light"/>
          <w:b/>
          <w:bCs/>
          <w:sz w:val="20"/>
          <w:szCs w:val="20"/>
        </w:rPr>
        <w:t xml:space="preserve">analytics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areas for improvement in application performance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regular updates and expansions to existing codebases, employing </w:t>
      </w:r>
      <w:r w:rsidRPr="00106EA3">
        <w:rPr>
          <w:rFonts w:ascii="Roboto Light" w:eastAsia="Roboto Light" w:hAnsi="Roboto Light" w:cs="Roboto Light"/>
          <w:b/>
          <w:bCs/>
          <w:sz w:val="20"/>
          <w:szCs w:val="20"/>
        </w:rPr>
        <w:t xml:space="preserve">Object Oriented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allow for flexible modifications and updates as per user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an environment of continuous learning and rapid adaptation, effectively preparing to tackle new web technologies and methodologies as they emerge within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contributed to the establishment of coding standards and best practices within the team's projects, encouraging high-quality code development and consistent workflows among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problem-solving skills to identify critical issues and implement sustainable solutions swiftly, minimizing disruptions to development timelines without compromising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Interacted with clients and stakeholders to gather feedback, ensuring final deliverables aligned with their expectations while promoting a user-oriented approach in design and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Search Engine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in web applications, optimizing front-end components to enhance visibility and engagement in search engines, thereby improving overall site traffic.</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data processing capabilities and enhancing user interaction through modern UX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troubleshooting across various platforms, leveraging debugging tools and techniques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fix issues to ensure robust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collaborative project efforts, steering discussions on best practices and cutting-edge frameworks, while regularly updating the team on project advancements to maintain adherence to client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 storage solutions and transactions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query performance and streamlining database interactions to support application functionality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communicated with cross-functional teams to align project goals and deliver updates, ensuring all stakeholders were informed about timelines and progress on development milestones.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code review processes, fostering an environment of constructive feedback and incorporating peer suggestions to enhance overall code quality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web applications following industry standards of security practices, ensuring compliance with best practices for user data protection while utilizing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authentication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deployment pipelines employing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processes and ensuring rapid deployment of new features to live environments without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responsive design frameworks like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web applications maintained usability across varying device sizes and environments, ultimately enhancing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initiatives for junior developers, sharing knowledge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best practices to foster growth and development in upcoming talent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product managers and clients, interpreting requirements accurately, and transforming them into technical specifications that reflect business needs and user expectations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performance of static website applications through </w:t>
      </w:r>
      <w:r w:rsidRPr="00106EA3">
        <w:rPr>
          <w:rFonts w:ascii="Roboto Light" w:eastAsia="Roboto Light" w:hAnsi="Roboto Light" w:cs="Roboto Light"/>
          <w:b/>
          <w:bCs/>
          <w:sz w:val="20"/>
          <w:szCs w:val="20"/>
        </w:rPr>
        <w:t xml:space="preserve">caching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efficient content delivery network practices, ensuring quick load times and improved user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