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Web Developer with over 11 years of experience in software development, focusing on web and mobile applications. Proficient in modern technologies including HTML, CSS, JavaScript, and frameworks like React and Node.js. Exceptional skills in collaborating with teams to enhance user experience and ensure high web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Markup:</w:t>
      </w:r>
      <w:r w:rsidRPr="00106EA3">
        <w:rPr>
          <w:rFonts w:ascii="Roboto Light" w:eastAsia="Roboto Light" w:hAnsi="Roboto Light" w:cs="Roboto Light"/>
          <w:sz w:val="20"/>
          <w:szCs w:val="20"/>
        </w:rPr>
        <w:t xml:space="preserve"> HTML, CSS, JavaScript, TypeScript, PHP,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jQuery,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Ruby on Rails, Laravel,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Jenkins, AWS, Heroku,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Optimization &amp; Security:</w:t>
      </w:r>
      <w:r w:rsidRPr="00106EA3">
        <w:rPr>
          <w:rFonts w:ascii="Roboto Light" w:eastAsia="Roboto Light" w:hAnsi="Roboto Light" w:cs="Roboto Light"/>
          <w:sz w:val="20"/>
          <w:szCs w:val="20"/>
        </w:rPr>
        <w:t xml:space="preserve"> SEO, Performance Tuning, Content Delivery Network (CDN), OAuth, SSL, Cross-Site Scripting (XSS)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user-friendly web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responsive and dynamic online shopping experience for diverse users across multiple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marketing teams to implement visually appealing interfaces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usability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e-commerce functionalities, including secure payment gateways and subscription models, ensuring compliance with industry standards for data security and user privacy on the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website testing and performance analysis, utilizing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areas of improvement and enhance the overall functioning of the online store.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cross-functional teams to align business objectives with technical developments, implementing Agile methodologies to streamline project management and optimize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regarding emerging web technologies to maintain a competitive edge and adapt solutions to meet evolving industry demands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structured coding principles and best practices within a collaborative development environment, promoting code quality and maintainability across all web projects in line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for third-party services such as payment processors and marketing tools, optimizing the data flow between the front-end and back-end applications for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collaboration, maintaining transparent project history and enabling collaborative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all web development processes, ensuring clarity and the ability to train new team members or stakeholders on key functionalities and process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meetings, contributing towards the planning and execution of sprints, ensuring alignment on deliverables and addressing blockers effectively within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the development of e-commerce sites, implementing professional best practices to enhance customer engagement and retention through effective UX design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web properties for enhanced SEO performance, resulting in improved search visibility and increased traffic over time through targeted keyword and content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web applications to ensure functionality and performance, mitigating risks of production downtime and maintaining reliable user interactions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trends in web development, actively researching modern frameworks and tools to integrate into existing projects and elevate overall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maintainable web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processing meeting high user demand and reducing load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Joined a cross-functional team to develop new features for widely-used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smooth user interactions and improving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database technologies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 models that support complex queries and ensure data integrity across web applications for improved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numerous optimization initiatives aimed at improving web application load times by fine-tuning server-response times and streamlining code execution through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security assessments of web applications to mitigate potential threats including SQL injection and XSS, enhancing application integrity and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a content management system using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role management and dynamic content presentation tailored to diverse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that end-users enjoy a consistent experience across all devices including mobile phones and tablets.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software upgrade strategies in collaboration with front-end developers, successfully facilitating smooth transitions and updates to new application versions without user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ensuring alignment of visual and functional requirements and promoting a seamless aesthetic across multiple platforms including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promoting adherence to coding standards and fostering a culture of continuous learning and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scaling of applications, managing resources effectively to address fluctuations in user activity and maintain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all backend services ensuring a robust understanding of data flow within applications and supporting internal training efforts for cross-functional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