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Web Analytics Specialist with 11 years of experience in software development, focusing on web and mobile applications. Proficient in implementing analytical tools and creating custom dashboards to drive insights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Analytics Tools:</w:t>
      </w:r>
      <w:r w:rsidRPr="00106EA3">
        <w:rPr>
          <w:rFonts w:ascii="Roboto Light" w:eastAsia="Roboto Light" w:hAnsi="Roboto Light" w:cs="Roboto Light"/>
          <w:sz w:val="20"/>
          <w:szCs w:val="20"/>
        </w:rPr>
        <w:t xml:space="preserve"> Google Analytics, Google Tag Manager, Looker, Tableau, Heatmaps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SQL, Python, R, Data Warehousing,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JavaScript, CSS, React,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APIs, RESTful 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Data Studio, Power BI, D3.js, Chart.js, Dashboards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Optimizations:</w:t>
      </w:r>
      <w:r w:rsidRPr="00106EA3">
        <w:rPr>
          <w:rFonts w:ascii="Roboto Light" w:eastAsia="Roboto Light" w:hAnsi="Roboto Light" w:cs="Roboto Light"/>
          <w:sz w:val="20"/>
          <w:szCs w:val="20"/>
        </w:rPr>
        <w:t xml:space="preserve"> A/B Testing, Conversion Rate Optimization, User Experience Design, Funnel Analysis, Attribution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for website analytics solutions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integrity to drive actionable insights for marketing strategies and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website traffic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visualized data trends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critical business decisions based on user behavior analysis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multiple custom reports and dashboards to monitor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real time, providing stakeholders with intuitive data insights to influence strategic planning and marketing campaigns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A/B testing and employed </w:t>
      </w:r>
      <w:r w:rsidRPr="00106EA3">
        <w:rPr>
          <w:rFonts w:ascii="Roboto Light" w:eastAsia="Roboto Light" w:hAnsi="Roboto Light" w:cs="Roboto Light"/>
          <w:b/>
          <w:bCs/>
          <w:sz w:val="20"/>
          <w:szCs w:val="20"/>
        </w:rPr>
        <w:t xml:space="preserve">conversion rate optimization (CRO)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user experience and engagement, while improving conversion rates across various landing pages.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translating them into technical specifications for web analytics, significantly improving reporting processes and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audits of tracking codes and tags in </w:t>
      </w:r>
      <w:r w:rsidRPr="00106EA3">
        <w:rPr>
          <w:rFonts w:ascii="Roboto Light" w:eastAsia="Roboto Light" w:hAnsi="Roboto Light" w:cs="Roboto Light"/>
          <w:b/>
          <w:bCs/>
          <w:sz w:val="20"/>
          <w:szCs w:val="20"/>
        </w:rPr>
        <w:t xml:space="preserve">Google 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discrepancies to maintain data integrity throughout the reporting processes and ensuring compliance with analytics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technologies to develop interactive visualizations that support web analytics initiatives, enhancing the presentation of data insights to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volunteers in web analytics tools and best practices, fostering a collaborative environment focused on continuous learning and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updated versions of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while keeping abreast of industry trends, ensuring the organization utilizes the latest capabilities for enhanced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insights based on user behavior, influencing content strategies and improving website architecture to better meet the needs of voters and increase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for analytics processes and methodologies, enabling ease of use for team members and standardizing the approach to analytical reporting and data interpretation.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segmentation techniques in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target audience profiles, resulting in more personalized marketing strategies to effectively reach and engage users, driving voter turnout.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forums to share best practices in web analytics, enhancing personal knowledge and contributing to the overall improvement of organizational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tracking for multiple digital platforms, adapting and evolving strategies based on performance data to align with organizational goals and voter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problem-solving, collaborating with the tech team to identify and resolve issues associated with data discrepancies, ensuring seamless analytic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analytical tools and dashboards in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substantial improvements in web performance and user engagement through structured testing and optimization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marketing automation efforts and improve data tracking across various user touchpoints, improving the overall effectiveness of digital campaigns and outreach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data-driven decision-making through comprehensive analysis of web traffic and user interactions, employing techniques such as </w:t>
      </w:r>
      <w:r w:rsidRPr="00106EA3">
        <w:rPr>
          <w:rFonts w:ascii="Roboto Light" w:eastAsia="Roboto Light" w:hAnsi="Roboto Light" w:cs="Roboto Light"/>
          <w:b/>
          <w:bCs/>
          <w:sz w:val="20"/>
          <w:szCs w:val="20"/>
        </w:rPr>
        <w:t xml:space="preserve">segmentation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attribution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reveal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ensure a unified approach towards data usage, enhancing user interface designs based on analytical insights and decreasing the learning curve for new users of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visualizations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complex data insights to stakeholders, leading to enhanced project outcomes and user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processes for data collection and analysis, introducing best practices that allowed for more efficient usage of analytics tools while aligning with the organization's mission and values.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analysis of user interactions using engagement metrics, identifying opportunities for conversion improvement and driving strategic changes that aligned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volunteers to coach on the use of analytics platforms and foster a collaborative environment where data can be effectively utilized to inform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website performance through the application of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web analytics insights, leading to improved search rankings and enhanced visibility of important electoral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analytics methodologies and best practices, enabling team members to follow standardized processes for efficient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through iterative testing, using insights garnered from user feedback and performance data to inform decisions and product feature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leadership and direction in developing data accessibility strategies, further empowering team members to leverage analytics insights effectively in their respective roles.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