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Web &amp; Graphic Designer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 &amp; Graphic Designer with over 11 years of experience creating compelling digital interactions and marketing materials. Proficient in modern web technologies, design tools, and team collaboration. Committed to leveraging design to enhance user experiences and foster community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PHP,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Adobe Creative Suite, Photoshop, Illustrator, InDesign,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WordPress, JQuery, Bootstrap,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Video Editing and Content Creation:</w:t>
      </w:r>
      <w:r w:rsidRPr="00106EA3">
        <w:rPr>
          <w:rFonts w:ascii="Roboto Light" w:eastAsia="Roboto Light" w:hAnsi="Roboto Light" w:cs="Roboto Light"/>
          <w:sz w:val="20"/>
          <w:szCs w:val="20"/>
        </w:rPr>
        <w:t xml:space="preserve"> Adobe Premiere Pro, Final Cut Pro, After Effects, Camtasia, Renderforest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 Tools:</w:t>
      </w:r>
      <w:r w:rsidRPr="00106EA3">
        <w:rPr>
          <w:rFonts w:ascii="Roboto Light" w:eastAsia="Roboto Light" w:hAnsi="Roboto Light" w:cs="Roboto Light"/>
          <w:sz w:val="20"/>
          <w:szCs w:val="20"/>
        </w:rPr>
        <w:t xml:space="preserve"> Trello, Asana, Slack, Microsoft Teams, Google Workspace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Web &amp; Graphic Designer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engaging web content, ensuring the integration of effective design principles and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enhance visibility and interaction across various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development teams, delivering high-quality branding materials that effectively communicated company values while tailoring designs for diverse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stunning visuals for digital marketing campaigns, focusing on user experience, brand consistency, and innovative ideas to support product launches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through the entire lifecycle, from initial concept development to final production, employing </w:t>
      </w: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efficient collaboration with external vendors and consultants.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designs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mobile compatibility across all devices to improve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third-party vendors and consultants, overseeing production timelines and quality standards to achieve project goals and maintain organizational branding shortcuts.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for team members on using design software, enhancing overall team capability, communication, and workflow within the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edited video content for promotional campaigns, applying </w:t>
      </w:r>
      <w:r w:rsidRPr="00106EA3">
        <w:rPr>
          <w:rFonts w:ascii="Roboto Light" w:eastAsia="Roboto Light" w:hAnsi="Roboto Light" w:cs="Roboto Light"/>
          <w:b/>
          <w:bCs/>
          <w:sz w:val="20"/>
          <w:szCs w:val="20"/>
        </w:rPr>
        <w:t xml:space="preserve">video editing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skills to tell compelling stories that resonate with the target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to bring innovative solutions to design challenges, reinforcing the company’s position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organizational systems for digital assets to optimize workflow efficiency and enhance collaborative efforts within multi-disciplinary teams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specifications and design documents that guided development and production teams in implementing designs accurately, promoting operational consistency across the brand's visual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online communities to gather user feedback on design elements and features, leveraging insights to refine and adapt delivered projects according to audience needs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and themes for client websites, utilizing best practices to build user-friendly interfaces that incorporated essential functionality and visual appeal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and analysis of existing digital platforms, making informed recommendations for improvements that enhance functionality and user satisfaction while reducing friction.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website content and infographics, harmonizing with marketing strategies to ensure messaging is current, effective, and aligned with corporate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cross-functional teams to meet client requirements and deliver user-centric functionality and aesthetic appeal.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interfaces through the integration of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improved user engagement while developing solutions that streamline website management and content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project frameworks, participating in iterative design sprints to quickly prototype, test, and implement web solutions that address user feedback and improve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prototypes utilizing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design concepts to stakeholders, collecting feedback, and iterating on designs to align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consistent user experiences across all devices, complementing aesthetic values with essential functionality to improve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large-scale web design projects with a focus on achieving milestones within set timelines while optimizing resource allocation to maximize project outputs and quality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innovative web technologies and frameworks, analyzing trends in web development to recommend modern solutions that align with best practices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brainstorming sessions, fostering a collaborative culture that promotes creative problem-solving and shared ownership of project outcomes, ensuring all voices are included in the design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detailed documentation for systems developed to ensure knowledge transfer and continuity, including user guides and training materials for team members and clients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assurance testing on website features, identifying areas for improvement and collaboratively applying design changes to enhance functionality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coordinated print material creation, ensuring brand messaging and visual elements aligned with online presence while extending brand recognition across multiple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stay current with industry advancements, attending webinars and workshops aimed at enhancing both design and technical competencies, fostering personal and organizational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