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technology leader with 11 years in software development, specializing in data engineering and analytics. Proven expertise in building scalable data infrastructures on Google Cloud Platform and leading high-performing engineering teams to deliver data-driven solutions addressing complex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BigQuery, Dataflow, Cloud Composer, Pub/Sub, Google Cloud Storage (GCS),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 (Core/Cloud), Apache Kafka, Spark, Fivetran, Stitch Data, Snowflake,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Go, JavaScript, HTML/CSS,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ETL/ELT processes, Data Modeling, Data Governance, Data Quality Frameworks, Metadata Management, Data Security, Access Controls, Data Provenance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DevOps Practices, CI/CD Pipelines, Git Version Control, JIRA, Slack,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cross-functional team of approximately 15 data engineers focusing on enhancing overall craftsmanship, ownership mindset, and fostering collaborative problem-solving to improve the team's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Composer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reliable ingestion and processing of diverse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architecture and evolution of the GCP data platforms emphasizing best practices in reliability, cost optimization, and disaster recovery to mitigate business risks and enhance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needs into actionable technical plans, collaborating closely with data science, data operations, and product management teams to streamline dataset onboarding processes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provisioning and management of cloud resources while ensuring that security compliance measures were upheld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security protocols and compliance with regulatory standards applicable to financial services clients, thus safeguarding sensitive consumer data and maintaining industry trust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transformation, establishing effective modeling patterns, rigorous testing frameworks, and comprehensive documentation that streamlined engineering workflows and improved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data engineering in strategy meetings, advocating for high-quality data practices as a critical business value and influencing the strategic direction of the engineering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incident response protocols and observability practices across data infrastructure, resulting in enhanced real-time monitoring capabilities and rapid identification and resolution of data quality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hiring processes and performance management for the engineering team, cultivating a high-performing environment that emphasizes continuous learning and professional growth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team's understanding of data lifecycle management and improve data stewardship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onboarding sessions for new engineers, fostering a culture of knowledge sharing, and enhancing team synergy and collaboration immediately after team expansion.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across various functional areas to ensure alignment of engineering priorities with broader business objectives, improving cross-team communication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(ML)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data science teams by designing and delivering a robust feature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scheduled technical reviews and brainstorming sessions that fostered innovative solutions to data processing challenges, enabling the team to maintain a competitive 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data-driven strategies to improve user experiences across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code quality and collaborating with cross-functional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 and management, focusing on relational and non-relational database systems ensuring optimal performance and data integrity within high-stakes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and led code reviews and design meetings, enhancing team communication and ensuring alignment with industry standards and project requirements in a fast-moving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incorporating feedback to refine and enhance deployment processes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reducing time-to-market for new features and ensuring stability of production systems under changing conditions and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documentation and team workshops, boosting overall competency within development teams related to emerging software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to translate complex datasets into actionable insights, influencing product strategy and user engagement metrics by informing stakeholders about trends and performance indicators.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software features, conducting user testing and iterating based on feedback to ensure that applications meet consumer needs and expectations within competitive marketplaces.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other departments to understand client requirements, translating them into effective technology solutions that addressed real-world problems faced by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engaged in continuous learning and technology assessment to ensure proficiency with evolving technologies and enhancements relevant to the broader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nurturing talent and fostering a positive learning environment aimed at achieving high standards of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