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UX/UI Designer with over 11 years of experience in software development, focusing on web and mobile applications. Skilled in user-centered design, wireframing, and prototyping. Proficient in collaboration with cross-functional teams to create intuitive user experiences. Expertise in HTML, CSS, JavaScript, and modern design tools specifically tailored to drive impactful results while optimizing the insurance carrier space.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Sketch, InVision, Balsamiq, Adobe Creative Suite, Figma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HTML, CSS, JavaScript, Java,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Bootstrap, Foundation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 Thinking, User-Centered Design, Agile, Lean UX, Atomic Design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Project Management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JIRA, Trello, Asana, Monday.com, Microsoft Project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Optimization: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Usability Testing, A/B Testing, Google Analytics, Hotjar, Crazy Egg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high-quality UX design solutions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wireframes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designs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prototypes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user satisfaction and engagement, contributing significantly to the digital product strategy across various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user research and competitor analysis to inform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information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an improved user interface that maximizes usability and enhances customer journeys over multiple touchpoints.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cross-functional teams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gather design requirements and translate them into high-quality visual solutions, ensuring alignment with both technical capabilities and user expectations to create tailored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front-end development while maintaining design specifications, creating seamless experiences across all digital products that resonate with user goals and behaviors.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new user interface designs, optimizing existing features based on user feedback and data analysis to enhance overall user experience and engagement metrics.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and iterated the design process through iterative prototyping, user feedback sessions, and usability testing, ensuring that final products reflect a user-centric approach to design and functionality.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foster collaboration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stakeholders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user experience and ensuring that design innovations align with business objectives and project timelines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user stories and personas, collaborating closely with product owners to ensure development aligns with user needs and establishes a deep connection with the target audience and business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design documentation, design systems, and styles guides to ensure consistency across digital products, reinforcing brand identity and facilitating easier onboarding of new designers into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industry best practices in interaction design to refine and enhance user interactions, focusing on clarity and intuitiveness that engage users in a meaningful way during their digital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advanced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the development process and integrate components more efficiently, promoting scalability and consistency in product launches across multiple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design critiques and team reviews, providing constructive feedback and fostering a collaborative environment that encourages creative thinking and innovation in user experience design.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industry trends and advancements within UX/UI design, eagerly integrating new tools and technologies into design workflows to stay ahead of market demands and user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focus group discussions to gather insights and validate design concepts, resulting in more targeted and effective user interface solutions that resonate with customer needs and preferences.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alongside development teams to ensure seamless integration of user experiences, addressing any challenges that arise during the implementation phase to maintain design integrity and user satisfaction.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comprehensive UI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the interactive aspects of applications while ensuring cross-device compatibility to meet diverse user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teams to define user requirements through creating user stories, enabling a clear understanding of user needs that guided the overall design strategy for digital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usability testing sessions effectively, gathering valuable user feedback that informed design revisions and enhancements necessary to improve overall satisfaction and application performance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in-depth style guides and UI components to ensure consistency throughout applications and speed up the development process while maintaining user-centric designs that enhance user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sprint planning and retrospectives, refining the design development process and effectively aligning design objectives with technical feasibility and project timelines to drive successful product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extensive A/B testing, analyzing user interactions and preferences to guide design decisions, leading to a marked improvement in user performance on key tasks within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building a shared library of design assets and components that fostered reuse across teams, enhancing productivity and ensuring a coherent visual language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analytics teams to interpret data and improve user journeys, employing a data-driven approach to inform design revisions and strategic decisions that meet business needs and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brainstorming sessions with developers and product owners to explore innovative solutions to design challenges, ensuring creative approaches align closely with technical requirements and user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design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Adobe XD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high-fidelity prototypes, allowing stakeholders to visualize the user experience early in the design process and provide iterative feedback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training materials and conducted workshops to assist team members in understanding new design tools and methodologies, promoting a culture of continuous learning and adaptation to technological advancements.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integrated cutting-edge design trends and technologies,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responsive 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mobile-first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approaches, to keep the user experience relevant and engaging across numerous devices.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