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engineering professional with over 11 years of experience in developing innovative web and mobile applications. Proven ability to lead engineering teams to deliver high-quality technology solutions, ensuring adherence to security and quality standards. Passionate about fostering a culture of talent acquisition and retention, while leveraging a wide array of modern technologies to drive project success and optimize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Ruby, Java, TypeScript, Go, C#,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Spring, Ruby on Rails,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Oracle 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Mocha, Cypress, Postman, SonarQube,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to effectively implement high-quality technology solutions while actively managing resource allocation and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estimation processes by implementing accurate resource allocation practices, enhancing the team's ability to meet utilization targets while ensuring effective communication and project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ongoing compliance with rigorous role certification standards, while motivating team members to pursue continuous professional development and uphold industry best practices in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hands-on onboarding sessions for new hires, focusing on the application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WHO method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retention rates in engineering talent while promoting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monitored project timelines, ensuring work-in-progress cycle times remained under targeted thresholds, and implemented timely reporting mechanisms for ticket overages at all stages of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unblocking strategies to resolve engineering team impediments and escalated critical technical issues to the Head of Engineering to minimize delays and enhance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delegation practices in alignment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 Levels of Leadership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by assigning appropriate responsibilities and fostering an accountable culture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code reviews within strict timelines and maintained a commitment to quality control, ensuring zero defects in meeting project requirements and expectations at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recruit and retain A-player talent by actively participating in the hiring process and leveraging feedback from team members to refine selection criteria and improve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collaborative relationships with cross-functional teams, including product management and quality assurance, to optimize processes and improve overall project delivery times and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Imparted knowledge of best practices in team management and project execution through training sessions and mentorship programs aimed at fostering team cohesion and high levels of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feedback-rich work environment that encourages collaboration and growth, reinforcing the company's commitment to its corporate values and mission in every aspect of project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adjusted time logging standards to enhance team accountability while promoting a culture of transparency and effectiveness in project tracking and reporting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risks promptly by identifying potential blockers early, facilitating team discussions for resolution and maintaining project momentum in challenging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Anticipated changing project needs by staying abreast of industry trends and introducing innovative tools which improved overall team efficiency and strengthened the quality of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solutions through robust engineering practices at Microsoft, focusing on web and mobile applications development across multiple platforms, ensuring user-friendly interfaces and optimal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integrating with backend services to deliver seamless user experiences in line with business requirements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cross-functional collaboration among teams to strategize and execute product roadmaps, leading to successful software releases that adhere to competitive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functionality by integrating third-party APIs and services, employing robust testing methodologies to ensure reliability and maintainability in production environments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architectural solutions for complex engineering challenges,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virtualization technologies to optimize cloud resources and streamline deployment processes for seamless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unit and integration test suites to ensure the reliability of applications,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reinforced overall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 culture of knowledge-sharing while ensuring adherence to best practices and development standards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facilitating their professional growth and encouraging adherence to coding standards while cultivating a collaborative and supportive team atmosphere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enhance development workflows, refining sprint processes, and ensuring effective communication of goals and deliverables across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decisions around technology stacks, insisting on *best-for-context* technologies that increase efficiency while enhancing user satisfaction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drove optimization efforts, proactively identifying bottlenecks and applying solutions that significantly improved application efficiency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analytics to inform development decisions, ensuring software solutions aligned closely with evolving consumer needs and organizational goals within competitive markets.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