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Technical Support Analyst with 11 years of experience in software development, specializing in troubleshooting, SQL, and customer service in web and mobile applications. Proven problem-solver with strong analytical abilities and communication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SQL, JavaScript, Python, Shell Scripting, XML,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jQuery, Bootstrap, GraphQL, Express.js, Delphi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Oracle,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ServiceNow, Zendesk, ClickUp, Grafana, VPN, RDP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Unix, Android, 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prompt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managing user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ticketing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streamlined troubleshooting process, and enhancing user satisfaction through prompt issue resolution and ongoing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issues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in-depth analysis of logs and user feedback, ensuring quick turnaround times on prioritizing high-impact incidents for client operations and reducing downtime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senior developers and cross-functional teams to resolve escalated incidents, sharing crucial insights while navigating challenges and enhancing the support structure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cases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troubleshooting steps and resolutions, while preparing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Analyses (RCAs)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response strategies and foster team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expert-level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manage databases effectively, optimize performance, and ensure accuracy during billing processes as part of end-of-period reporting, driving operational efficiency within charged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regularly, identifying recurring trends and potential issues, while proactively reporting observations aimed at preventing disruptions and ensuring reliable customer support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billing activities by validating service metrics, coordinating with internal teams to resolve discrepancies, and ensuring accurate processing of end-of-period actions according to the set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customer-centric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ensuring responsiveness and professionalism in all interactions, delivering tailored solutions to enhance customer satisfaction and drive repeat business opportunities for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key metrics, facilitating data-driven decision-making that improved user experience and system reliability, ultimately enhancing overall service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strong relationships with customers, utilizing effective communication skills to build trust, resolve conflicts, and drive sustainable growth for the company through customer loyalty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pursued improvements in personal skill sets while contributing to a dynamic remote-first environment, sharing knowledge with team members, and adopting innovative practices in resolving technical challenges encountered.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adapted to new technologies and troubleshooting methods, ensuring the application of best practices in all support interactions to bolster organizational performance and client satisfaction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multiple tasks and priorities throughout the support process, demonstrating adaptability and resilience in a fast-paced environment with shifting technical requirements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knowledge-sharing sessions within the team to establish a culture of continuous learning, where challenges and successes were discussed openly to promote professional growth among technical support analysts.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feedback mechanisms to enhance operational workflows, ensuring the feedback loop included both customer input and team insights to refine support strategies and continually align with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innovative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full-stack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fulfill user requirements and improve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clear, maintainable, and scalable code for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interfaces and enhancing customer engagement by leveraging modern JavaScript frameworks and libraries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project requirements, ensuring efficient communication and effective integration of software solutions, while facilitating continuous improvement in software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reduced manual workloads significantly, thus enabling the rapid execution of system updates and application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testing procedures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enforcing best development practices while mentoring junior developers to enhance overall team productivity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practices, participating in daily stand-ups, sprint planning, and retrospectives, maintaining momentum in development cycles while addressing challenges through collaborative problem-solving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during transactions and implementing proper indexing strategies to enhance query performance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system architectures that supported both web and mobile platforms, ensuring responsive design principles were adhered to while enhancing usability and enhancing customer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extending functionality and providing enriched user experiences across platforms, while ensuring data security and reliability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timely delivery of projects by effectively managing development timelines, prioritizing tasks, and fostering transparent communications among team members to address any project roadblocks instantly.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provide updates, effectively bridging the gap between technical capabilities and client expectations while building rapport for future collaborations.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requirements and system architecture comprehensively, creating clear narratives for both technical and non-technical stakeholders to ensure understanding of complex applications and enhance stakeholder engagement.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