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Technical Solutions Engineer with over 11 years of experience in software development, focusing on scalable healthcare IT solutions. Skilled in data analysis, stakeholder collaboration, and solutions implementation across various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SQL, JavaScript,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Pandas, React, DataTables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w:t>
      </w:r>
      <w:r w:rsidRPr="00106EA3">
        <w:rPr>
          <w:rFonts w:ascii="Roboto Light" w:eastAsia="Roboto Light" w:hAnsi="Roboto Light" w:cs="Roboto Light"/>
          <w:sz w:val="20"/>
          <w:szCs w:val="20"/>
        </w:rPr>
        <w:t xml:space="preserve"> HL7, FHIR, HIPAA, DICOM, ICD-10</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AWS, Heroku, Git,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Database Technologies:</w:t>
      </w:r>
      <w:r w:rsidRPr="00106EA3">
        <w:rPr>
          <w:rFonts w:ascii="Roboto Light" w:eastAsia="Roboto Light" w:hAnsi="Roboto Light" w:cs="Roboto Light"/>
          <w:sz w:val="20"/>
          <w:szCs w:val="20"/>
        </w:rPr>
        <w:t xml:space="preserve"> PostgreSQL, MongoDB, ElasticSearch, Apache Hadoop,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analyze data, and translate business needs into technical specifications for scalable healthcare IT solutions, ensuring accuracy and efficiency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implementation of healthcare IT solutions while providing ongoing support and troubleshooting, ensuring seamless integration within client environments and addressing issues promptly to enhance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analysis of healthcare data sets to identify trends, patterns, and anomalies, informing solution design and driving performance improvements across various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end-users on technology solutions, providing knowledge transfer sessions and resources to ensure effective adoption and utilization of healthcare applications among diverse stakeholders and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system performance and proactively identified optimization opportunities, leveraging industry best practices to enhance client satisfaction and maximize value delivery through tailored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teams and clients, addressing inquiries and feedback effectively while coordinating with internal resources to drive resolution and support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analytical and problem-solving skills to translate complex business requirements into actionable technical solutions, balancing stakeholder needs and expectations throughout the implementation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and flexibility by effectively managing multiple projects in a fast-paced environment, ensuring timely delivery of quality solutions that meet client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collaborative attitude, engaging cross-functional teams to ensure the successful deployment of healthcare IT solutions while adhering to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best practices, ensuring compliance with regulatory requirements such as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securing sensitive patient information and enhancing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proactive risk management strategies, identifying potential project hurdles early and working collaboratively with teams to mitigate impacts and streamline processes for successful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tools and technologies, including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healthcare data analytics and improve application performance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collecting stakeholder feedback post-implementation and making necessary adjustments to enhance user experience and solution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internal teams and clients, focusing on the adoption of best practices in healthcare IT solution implementation, thus promoting a culture of knowledge sharing and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evolve technical knowledge of industry trends, technologies, and strategies, staying ahead of emerging practices in healthcare IT to provide innovative solutions for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and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to ensure a smooth user experience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feature requests and requirements, translating these into actionable technical specifications while ensuring that all elements adhered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procedures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reliability, minimize bugs, and promote continuous integration and deployment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 and progress utilizing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project transparency and aiding in real-time collaboration among stakeholders and team members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peer programming sessions to promote best coding practices, knowledge sharing, and to foster growth among junior engineers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of existing applications and introduced enhancements that improved computational efficiency while adhering to security protocols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deploy application updates and address integration challenges while ensuring compliance with industry regulations and standards like </w:t>
      </w:r>
      <w:r w:rsidRPr="00106EA3">
        <w:rPr>
          <w:rFonts w:ascii="Roboto Light" w:eastAsia="Roboto Light" w:hAnsi="Roboto Light" w:cs="Roboto Light"/>
          <w:b/>
          <w:bCs/>
          <w:sz w:val="20"/>
          <w:szCs w:val="20"/>
        </w:rPr>
        <w:t xml:space="preserve">HL7</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to facilitate smooth communication between various software components, enhancing functional capabilities and system interoperability in a complex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management systems, including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optimized data storage solutions that catered to the evolving needs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regular training sessions and workshops to continually refine technical skills and stay updated with the latest advancements in software engineering and healthcare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 designers to create intuitive user interfaces that improved user engagement and overall satisfaction with healthcare IT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clients regarding technical inquiries, providing expert guidance and resolving issues in a timely manner to maintain strong client relationships.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