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Technical SEO with a strong development background and over 11 years of experience in software development, specializing in web and mobile applications. Proficient in SEO best practices, technical analysis, and contributing to high-impact SEO strategies that drive organic traffic. Combines creative problem-solving skills with technical knowledge to effectively implement innovative solutions for complex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Python, PHP, SQL,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Vue.js, Angular, Django, Flask, Node.js, Google Search Console,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MySQL, PostgreSQL, MongoDB, BigQuery, REST APIs, GraphQL,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Tools:</w:t>
      </w:r>
      <w:r w:rsidRPr="00106EA3">
        <w:rPr>
          <w:rFonts w:ascii="Roboto Light" w:eastAsia="Roboto Light" w:hAnsi="Roboto Light" w:cs="Roboto Light"/>
          <w:sz w:val="20"/>
          <w:szCs w:val="20"/>
        </w:rPr>
        <w:t xml:space="preserve"> Ahrefs, SEMrush, Moz, Screaming Frog, Google Analytics, Google Tag Manager, LightHouse, GTmetrix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Git, Jenkins, Travis CI,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on-page SEO audits to identify opportunities for improvement, implemented strategic modifications to enhance website rankings, and facilitated increased organic traffic through meticulous technical adjustments and user experience optimizations.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devise effective SEO strategies that incorporate client goals, resulting in tailored solutions that embody both creativity and technical excellence in tandem with analytic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tools for in-depth log file analysis, which assisted in identifying patterns and trends necessary for optimizing search engine visibility and ensuring enhanced understanding of organic search behavior.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SEO performance monitoring frameworks, establishing and presenting reports on key performance indicators that informed stakeholders of ongoing progress and prompted action points for further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programs like </w:t>
      </w:r>
      <w:r w:rsidRPr="00106EA3">
        <w:rPr>
          <w:rFonts w:ascii="Roboto Light" w:eastAsia="Roboto Light" w:hAnsi="Roboto Light" w:cs="Roboto Light"/>
          <w:b/>
          <w:bCs/>
          <w:sz w:val="20"/>
          <w:szCs w:val="20"/>
        </w:rPr>
        <w:t xml:space="preserve">Ahrefs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SEMrush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competitive analysis, assessing competitor tactics and optimizing existing strategies, ensuring the clients remained prominent within their respective markets and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spreadsheets and reporting tools via </w:t>
      </w:r>
      <w:r w:rsidRPr="00106EA3">
        <w:rPr>
          <w:rFonts w:ascii="Roboto Light" w:eastAsia="Roboto Light" w:hAnsi="Roboto Light" w:cs="Roboto Light"/>
          <w:b/>
          <w:bCs/>
          <w:sz w:val="20"/>
          <w:szCs w:val="20"/>
        </w:rPr>
        <w:t xml:space="preserve">Google Apps 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performance tracking and analysis, thus providing immediate visual data insights for ongoing SEO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natural language processing techniques for content optimization, ensuring the produced content aligns with current search trends and technical SEO best practices to maximize visibility in organic search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and presentations with clients to translate intricate SEO concepts into actionable plans, demonstrating clear communication and strong presentation skills to foster collaborative relationships that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development of scalable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onsite SEO adjustments, resolving technical hurdles and enhancing workflow efficiency through algorithmic improvements that streamlined processes for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SEO best practices and coding for technical enhancements, cultivating a culture of learning and collaboration that encouraged growth and innovation within the agency's SEO function.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research to keep abreast of the latest SEO trends and algorithm updates from major search engines, implementing relevant changes to client strategies in real-time to maintain an edge in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web applications leveraging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seamless APIs to facilitate real-time data analytics for SEO performance and enhancing client deliverables to maintain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innovative user stories and proactive solutions to technical problems encountered during implementation phases, emphasizing a solution-oriented mindset combined with an innate understanding of client needs and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proofs of concept for new technical SEO tools and methodologies, leading the charge in developing resources that not only improved internal processes but also empowered clients with effective SEO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thought leadership efforts through blog posts and case studies, sharing valuable insights derived from technical SEO practices and contributing to the agency's reputation as an industry thought leader.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software solutions in a collaborative Agile environment, enhancing user experience by implementing innovative features and optimizing existing systems to improve response times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scalable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flawless performance metrics while aligning with best practices for clean, maintainable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integrate user feedback into product enhancements, ensuring alignment with customer requirements and optimizing software solutions to exceed market expectations and client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testing and integration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reducing the incidence of post-deployment issues through rigorous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front-end frameworks utilizing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to enhance application usability across various devices and platforms while adhering to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real-time data sets and system logs to identify performance bottlenecks, optimizing algorithms and restructuring database queries to enhance application performance and improve user interaction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delivery of software updates and maintaining consistency within environments for seamless transitions from development to production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systems, driving increased functionality and allowing for interactive user experiences across platforms while effectively managing data flow and performance impacts.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maintain coding standards and best practices, fostering a culture of quality while providing constructive feedback to junior developers to encourage their professional growth and technical skill advancement.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stakeholders to refine requirements for new features, translating business needs into technical specifications that informed development roadmaps and project trajectories for product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database queries and optimize data retrieval processes, enhancing overall system efficiency and providing actionable insights from user data to inform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and reporting tools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application performance and user engagement metrics, providing stakeholders with accessible data at a glance and guiding strategic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