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Leader with over 11 years of experience in delivering innovative software solutions. Expertise in driving enterprise software deployments and technical integrations, with a focus on web and mobile applications. Proven skills in team mentoring, project management, and technical problem-solving within highly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JavaScript, R, SAS, Shell Scripting,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J2EE, Spring,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PostgreSQL, MySQL, MongoDB, DB2,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Jenkins, Maven, Gradle, SonarQube, DBeaver,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OpenShift, GCP, Terraform, Ansible, CI/CD Pipelines,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develop and integrate enterprise SaaS solutions while ensuring adherence to Agile methodologies and enhancing operational efficiencies across diverse projects aligned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updates and improved application reliability for multiple clients while supporting rapid scalability in service delivery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technical consultants, fostering their growth in coding standards and best practices, which significantly improved the team's overall productivity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knowledge-sharing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resulting in an elevated understanding of cloud architecture and improved customer integration solutions by 30%.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client needs through stakeholder engagement, translating business requirements into technical specifications to guide project development along with comprehensive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solution architects in designing custom software extensions, ensuring that integrations met best practices and resolved technical challenges within stipulated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teams pursuing innovation in financial crime detection technologies, leveraging advanced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principles to lead scrum meetings, track project progress, and adjust resource allocation, thus enhancing the team's agility in response to changing project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close relationships with clients to troubleshoot and resolve issues during deployment phases, enhancing client satisfaction rates through biofeedback loops and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technologies swiftly, demonstrating adaptability in integrating cutting-edge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frameworks as company needs evolved in the face of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encouraging best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methodologies, which heightened code quality and reduced defect rates significantly across the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test plans and coordinated QA cycles, ensuring robust test coverage through collaboration with the testing team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maintain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solutions that aligned with product roadmaps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architectural guidelines to deliver high-quality software to enterprise clients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data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database design that supported complex queries and analytics tasks crucial for decision-making processes, emphasizing robustness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productive meetings with stakeholders at all levels, employing exceptional communication to convey technical concepts clearly, securing buy-in for implementation initiatives and technology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while collaborating closely with diverse teams to enhance user experience and drive adoption through continuous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system design projects focusing on enterprise solutions within the financial sector,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 Application Servers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processes in the deployment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analysis, design, and implementation of new features based on customer feedback, employing agile practices to ensure rapid delivery of updates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sessions, successfully resolving complex application issues through detail-oriented analytical skills, resulting in minimized downtime and improved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libraries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modular and scalable user interfaces, ensuring high performance and responsiveness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implement automated testing frameworks ensuring comprehensive test coverage during the Software Development Life Cycle (SDLC).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legacy code and optimizing database queries, ultimately improving overall application performance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on best coding practices as well as emerging technologies, helping elevate the entire team's capabilities and technical expertise within project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gather high-level requirements for custom software solutions, translating them into actionable development tasks for the engineering team to execute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sessions, transforming customer needs into precise technical specifications that guided development efforts toward success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operational workflows,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continuous integration strategy that streamlined deployment cycles and reduced release times by automating repetitive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technical documentation and process manuals that clarified software functionalities and guided end-user training, enhancing customer experience and facilitating smoother user onboarding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