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Consultant with over 11 years of experience in software development, specializing in data analytics and cloud solutions. Proven expertise in leading technical workstreams within the Salesforce ecosystem, optimizing processes, and translating business needs into scalable solutions. Demonstrated success in enhancing organizational efficiency through innovative strategies and data governance. Dedicated to fostering client relationships and delivering high-impact projects, leveraging tools such as Python, SQL, and Salesforce. Passionate about continuous improvement and driving transformational change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C#, HTML5, CSS3,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Salesforce, AWS, Azure, Google Cloud, Heroku, Databricks, Snowflake,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CRMA, Einstein Analytics, Tableau, Data Loader, Data Migration Tools, Middleware Platforms, Apex, Visualforce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Django, Flask, Spring Boot, Express.js,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Continuous Integration, Continuous Delivery, DevOps, Version Control (Git), Code Review, Testing and QA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Reporting:</w:t>
      </w:r>
      <w:r w:rsidRPr="00106EA3">
        <w:rPr>
          <w:rFonts w:ascii="Roboto Light" w:eastAsia="Roboto Light" w:hAnsi="Roboto Light" w:cs="Roboto Light"/>
          <w:sz w:val="20"/>
          <w:szCs w:val="20"/>
        </w:rPr>
        <w:t xml:space="preserve"> Data Analysis, Dashboarding, Data Visualization, Performance Monitoring, Business Intelligence, Process Mapping, Data Governance, Measurement Strategies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with existing enterprise applications, focusing on seamless data flow and real-time analytics to improve client operations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clients to discover data needs and optimize current processes, employing </w:t>
      </w:r>
      <w:r w:rsidRPr="00106EA3">
        <w:rPr>
          <w:rFonts w:ascii="Roboto Light" w:eastAsia="Roboto Light" w:hAnsi="Roboto Light" w:cs="Roboto Light"/>
          <w:b/>
          <w:bCs/>
          <w:sz w:val="20"/>
          <w:szCs w:val="20"/>
        </w:rPr>
        <w:t xml:space="preserve">process mapping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drive actionable insights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cross-functional teams in defining project scopes and consulting deliverables, fostering collaboration through effective communication and strategic alignment on client objectives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by translating complex business requirements into robust technical designs, leveraging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to enhance user engagement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 strategies that ensured the security and integrity of sensitive information, adhering to best practices in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transformation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post-launch retrospectives that provided insights into project delivery quality, leading to the adoption of best practices and refinement of technical processes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Visualforce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interfaces and improve overall user experience within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resulting in higher client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client training sessions and demonstration workshops to enhance understanding of implemented solutions, driving adoption rates for new technologies within client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risks in technical project specifications by employing proactive troubleshooting techniques, resulting in successful project outcomes and sustained client trust in the consultancy's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internal teams to develop thought leadership materials focused on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continuously contributing to the knowledge base of industry insights and emerging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Salesforce implementations through continuous process improvement initiatives, leveraging deep understanding of cloud platforms to drive efficiency and minimize technical debt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data quality framework that addressed key analytics challenges, enabling clients to trust their data-driven decisions and implement scientifically-grounded strategies for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internal skill building by mentoring junior consultants in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integration concepts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client engagement strategies, fostering a collaborative learning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project lifecycles effectively, ensuring timely delivery and alignment with client expectations while maintaining flexibility in response to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user-acceptance testing (UAT) sessions, gathering feedback to refine solutions and enhance user adoption, ensuring a seamless transition for clients into their new Salesforce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scalable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enterprise environments, significantly enhancing the performance and reliability of business-critical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adopt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facilitating effective communication and swift iterations that accelerated product delivery while maintaining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applications, enabling robust data processing and analysis capabilities that migrated legacy functionalities into modern cloud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code review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increasing application stability and maintainability, ultimately contributing to a more reliable software product lifecycle at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maintained complex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improving data retrieval speeds and integrity, thus enhancing end-user access to analytics and reporting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using </w:t>
      </w:r>
      <w:r w:rsidRPr="00106EA3">
        <w:rPr>
          <w:rFonts w:ascii="Roboto Light" w:eastAsia="Roboto Light" w:hAnsi="Roboto Light" w:cs="Roboto Light"/>
          <w:b/>
          <w:bCs/>
          <w:sz w:val="20"/>
          <w:szCs w:val="20"/>
        </w:rPr>
        <w:t xml:space="preserve">Microsoft 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empowering stakeholders to engage with data insights directly and influence business strategies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third-party APIs into core applications, enabling enriched functionalities that delivered enhanced user experiences and streamlined workflows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architecture discussions that shaped the design of web applications, ensuring alignment between business needs and innovative technological solutions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scalable service-oriented architecture that improved system interoperability, reducing the time to market for new features and services within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user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satisfaction and interaction along with device compatibility of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collaborative coding while enhancing the velocity of software releases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define user stories and acceptance criteria to validate features, ensuring that delivered products met client expectations and achieved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