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Technical Architect with 11 years of experience in software development and specialized expertise in Salesforce platform architecture. Skilled in translating functional requirements into robust, scalable, and secure solutions, with a focus on Health &amp; Life Sciences. Proven track record in leading development teams, establishing technical governance, and delivering high-quality implementations that adhere to best practices and regulatory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Apex, Java, JavaScript, TypeScript,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Health Cloud, Service Cloud, Lightning Web Components, Node.js, MuleSoft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ETL, Data Migration, Data Modeling, Master Data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Git, Bitbucket, Docker, Salesforce DX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DevOps, GitLab CI, Salesforce Test Automation,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SOAP APIs, Event-Driven Architecture, Integration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owned the architectural vision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robust and scalable technical designs that align with both business objectives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functional requirements into technical solutions that incorporate both security frameworks and non-functional considerations, thereby enhancing the overall input of the client's technical landscape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final sign-off on all technical designs, overseeing architecture trade-offs and implementation strategies, thus safeguarding the long-term health and scalability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evolved the technology roadmap proactively by identifying emerging technologies in the health sector, strategizing their long-term scalability and ensuring the solutions meet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technical advisor to various stakeholders, leveraging deep technical expertise to resolve challenges associated with complex integrations and architectural decisions timely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risks proactively, serving as the primary point of contact for critical issues while facilitating collaborative recommendations to unblock development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development teams, enhancing their technical competencies and ensuring consistent delivery of high-quality code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adherence to established technical outcomes and architectural principles, fostering an ethical culture by reviewing designs and approving integration frameworks among disparate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culture of technical excellence within teams, promoting continuous improvement through shareable learning, effective collaboration, and innovative problem-solving methods, leading to enrich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technical governance frameworks involving detailed code review standards, testing protocols, and deployment practices, ensuring all solutions comply with set regulatory and security benchmarks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&amp; Life Sciences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addressed technical debt diligently, recommending and implementing remediation strategies that significantly boost system performance and maintainability at all stages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technical processes and tools across multiple projects, reinforcing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team productivity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promote understanding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standards, HIPAA compliance, and other regulatory requirements within project teams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and technical presentations, educating stakeholders on complex concepts and architecture while improving transparency and engagement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 teams, obtaining insightful feedback, and ensuring that project delivery aligns closely with customer expectations in an evolving technological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integrating complex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REST/SOAP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operational efficiencies and optimized various business processes within healthcare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that project requirements were met with precision and quality, effectively managing multiple workstreams and deliverables concurrently.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establish clear communication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discussions that bridge the gap between technical and non-technical audiences, ensuring everyone is aligned on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reviews and proposed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leading the team towards the relentless improvement of system performance and user satisfaction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integration scenarios and formulated downstream implications impacting client systems, thus permitting informed decision-making to proceed with safe, calculated architectural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 using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smooth transitions of historical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enhancing data integrity and system reliability throughout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Salesforce solutions for compliance with best practices and security standards, taking proactive measures to mitigate risks and overcome potential pitfalls in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coding workshops and peer-review sessions, mentoring junior developers, encouraging best programming practices,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Web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technical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facilitating streamlined collaboration between developers and ensuring coding efficiency and documentation of system states.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automated testing strategies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errors and improving the reliability of delivered solutions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backlogs and changes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of enhancements and responding quickly to changing project requirements with an adaptive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client-centric mindset while delivering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prioritizing customer needs throughout project lifecycles and executing tailored integrations that resonate with user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