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strategically-minded TechOps Supervisor with over 11 years of experience in software development and operations. Expertise in team leadership, SDLC maturity, and observability modernization within the technology operations space. Adept at managing teams and enhancing product delivery metrics while promoting a culture of innovation and collaboration in a remote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Bash, JavaScript,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DevOps:</w:t>
      </w:r>
      <w:r w:rsidRPr="00106EA3">
        <w:rPr>
          <w:rFonts w:ascii="Roboto Light" w:eastAsia="Roboto Light" w:hAnsi="Roboto Light" w:cs="Roboto Light"/>
          <w:sz w:val="20"/>
          <w:szCs w:val="20"/>
        </w:rPr>
        <w:t xml:space="preserve"> Terraform, Ansible, Docker, Kubernetes, AWS (EC2, EKS,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Continuous Integration/Continuous Deployment:</w:t>
      </w:r>
      <w:r w:rsidRPr="00106EA3">
        <w:rPr>
          <w:rFonts w:ascii="Roboto Light" w:eastAsia="Roboto Light" w:hAnsi="Roboto Light" w:cs="Roboto Light"/>
          <w:sz w:val="20"/>
          <w:szCs w:val="20"/>
        </w:rPr>
        <w:t xml:space="preserve"> Jenkins, GitLab CI, CircleCI, Travis CI,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Datadog, Prometheus, Grafana, New Relic, Sentry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Configuration Management:</w:t>
      </w:r>
      <w:r w:rsidRPr="00106EA3">
        <w:rPr>
          <w:rFonts w:ascii="Roboto Light" w:eastAsia="Roboto Light" w:hAnsi="Roboto Light" w:cs="Roboto Light"/>
          <w:sz w:val="20"/>
          <w:szCs w:val="20"/>
        </w:rPr>
        <w:t xml:space="preserve"> Chef, Puppet, SaltStack, Splunk, ELK 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&amp; Collaboration Tools:</w:t>
      </w:r>
      <w:r w:rsidRPr="00106EA3">
        <w:rPr>
          <w:rFonts w:ascii="Roboto Light" w:eastAsia="Roboto Light" w:hAnsi="Roboto Light" w:cs="Roboto Light"/>
          <w:sz w:val="20"/>
          <w:szCs w:val="20"/>
        </w:rPr>
        <w:t xml:space="preserve"> JIRA, Confluence, Slack, Trello, Asana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remote team focusing on </w:t>
      </w:r>
      <w:r w:rsidRPr="00106EA3">
        <w:rPr>
          <w:rFonts w:ascii="Roboto Light" w:eastAsia="Roboto Light" w:hAnsi="Roboto Light" w:cs="Roboto Light"/>
          <w:b/>
          <w:bCs/>
          <w:sz w:val="20"/>
          <w:szCs w:val="20"/>
        </w:rPr>
        <w:t xml:space="preserve">TechOps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driving operational excellence and enhancing product teams' performance through effective coaching and structured operational practices to ensure seamless collaboration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TechOps roadmap execution, translating strategic objectives into actionable quarterly deliverables while fostering a culture of continuous learning and facilitating talent development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and </w:t>
      </w:r>
      <w:r w:rsidRPr="00106EA3">
        <w:rPr>
          <w:rFonts w:ascii="Roboto Light" w:eastAsia="Roboto Light" w:hAnsi="Roboto Light" w:cs="Roboto Light"/>
          <w:b/>
          <w:bCs/>
          <w:sz w:val="20"/>
          <w:szCs w:val="20"/>
        </w:rPr>
        <w:t xml:space="preserve">Infrastructure as Code (IaC)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improving reliability and reducing operational toil through effective use of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automation tools which streamlined comprehensive deployment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advancements in </w:t>
      </w:r>
      <w:r w:rsidRPr="00106EA3">
        <w:rPr>
          <w:rFonts w:ascii="Roboto Light" w:eastAsia="Roboto Light" w:hAnsi="Roboto Light" w:cs="Roboto Light"/>
          <w:b/>
          <w:bCs/>
          <w:sz w:val="20"/>
          <w:szCs w:val="20"/>
        </w:rPr>
        <w:t xml:space="preserve">Continuous Integration/Continuous Deployment (CI/CD)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elevating observability metrics and implementing frameworks that align with industry standards for software delivery and team performance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cross-functional collaboration between development teams and IT departments to enhance service reliability, ensuring operational readiness by facilitating clear communication and promoting best practices around observability and operational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structured operating rhythms such as regular 1:1s, retrospectives, and planning sessions, enabling clear visibility into project progress, risks, and actionable outcomes while promoting accountability and ownership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effectively with </w:t>
      </w:r>
      <w:r w:rsidRPr="00106EA3">
        <w:rPr>
          <w:rFonts w:ascii="Roboto Light" w:eastAsia="Roboto Light" w:hAnsi="Roboto Light" w:cs="Roboto Light"/>
          <w:b/>
          <w:bCs/>
          <w:sz w:val="20"/>
          <w:szCs w:val="20"/>
        </w:rPr>
        <w:t xml:space="preserve">Incident Response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alert management, leveraging observability tools to enhance incident handling and reduce false positives, culminating in improved incident response times and quality assurance.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performance review processes, providing actionable feedback and coaching to align team goals with company objectives, thereby enhancing employee engagement and motivation within the remote working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team in implementing effective monitoring strategies and </w:t>
      </w:r>
      <w:r w:rsidRPr="00106EA3">
        <w:rPr>
          <w:rFonts w:ascii="Roboto Light" w:eastAsia="Roboto Light" w:hAnsi="Roboto Light" w:cs="Roboto Light"/>
          <w:b/>
          <w:bCs/>
          <w:sz w:val="20"/>
          <w:szCs w:val="20"/>
        </w:rPr>
        <w:t xml:space="preserve">Service Level Objectives (SLOs)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an increased understanding of performance indicators and a culture of data-driven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hands-on mentorship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enabling team members to effectively harness cloud functionalities for operational excellence while maintaining security and compliance standards across all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technical oversight, ensuring operational readiness and quality of releases through effective collaboration on measuring </w:t>
      </w:r>
      <w:r w:rsidRPr="00106EA3">
        <w:rPr>
          <w:rFonts w:ascii="Roboto Light" w:eastAsia="Roboto Light" w:hAnsi="Roboto Light" w:cs="Roboto Light"/>
          <w:b/>
          <w:bCs/>
          <w:sz w:val="20"/>
          <w:szCs w:val="20"/>
        </w:rPr>
        <w:t xml:space="preserve">SDLC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metrics and enhancing visibility on delivery processes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improvements in </w:t>
      </w:r>
      <w:r w:rsidRPr="00106EA3">
        <w:rPr>
          <w:rFonts w:ascii="Roboto Light" w:eastAsia="Roboto Light" w:hAnsi="Roboto Light" w:cs="Roboto Light"/>
          <w:b/>
          <w:bCs/>
          <w:sz w:val="20"/>
          <w:szCs w:val="20"/>
        </w:rPr>
        <w:t xml:space="preserve">observability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implementing tagging, instrumentation, and tracing methodologies that significantly enhanced the team's capability to manage and monitor system performance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training efforts focused on </w:t>
      </w:r>
      <w:r w:rsidRPr="00106EA3">
        <w:rPr>
          <w:rFonts w:ascii="Roboto Light" w:eastAsia="Roboto Light" w:hAnsi="Roboto Light" w:cs="Roboto Light"/>
          <w:b/>
          <w:bCs/>
          <w:sz w:val="20"/>
          <w:szCs w:val="20"/>
        </w:rPr>
        <w:t xml:space="preserve">DORA metrics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teams to leverage operational data for evaluating change risk and quality assessments during software releases while fostering an environment of learning and adaptation.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analytics dashboards for incident management and operational readiness which facilitated improved decision-making during operational surges, maintaining high service reliability and performance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instrumental role in steering organizational change initiatives to integrate emerging technologies with existing workflows, thereby fostering a culture of innovation and continuous improvement across the tech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as part of a high-performing team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developing robust software applications and enhancing operational capabilities through best practices in programming and project management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systems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to user requests while optimizing software applications for maximum efficiency and scalability in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implementing CI/CD pipelines that streamlined code integration and deployment processes, fostering collaboration and enhancing overall delivery speed and application quality for enterprise-level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cross-functional teams to deliver new features and enhancements for web and mobile applications, employing Agile methodologies to facilitate responsive project management and rapid iteration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system reliability by developing and executing robust test plans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which significantly improved the quality assurance process and reduced production bugs.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demonstrated proficiency in monitoring tools like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provided insights into application performance and improved observability across service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critical role in mentoring junior engineers, coaching them on best practices in software development, operational readiness, and fostering a proactive approach to code quality and project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led to enhanced scalability and simplified management of containerized applications in cloud environments, driving efficiency across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architecture discussions to align with security protocols and compliance standards, ensuring that all developed applications meet organizational guidelines and safeguard user data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during incident resolution, leveraging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coordinate response efforts, mitigate downtime, and maintain service reliability across developed applications and critical business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project retrospectives and continuous improvement sessions, analyzing past performance to inform future strategies for software development and operational execution, while fostering a learning-oriented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 mixture of tooling and frameworks,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interface design for applications, contributing to improved user experience and satisfaction metrics in developed products.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