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backend development, specializing in Go, distributed systems, and payment solutions. Proven ability to architect scalable services and collaborate cross-functionally to enhance product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Spring, Django, Node.js, MikroORM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Protobuf, gRPC,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SEPA, ACH, PCI-DSS, Blockchain, Stablecoins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Postman,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a high-performance payments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reliability for blockchain-based transactions while adhering to rigorous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microservices that support real-time transaction processing, significantly reducing latency and ensuring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service boundaries and integration contracts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robust payment flows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implementation of security protocols within the payment stack,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services to safeguard sensitive transaction data against breaches and ensuring full compliance with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internal ledgering system that allows for real-time reconciliation, contributing to more efficient financial reporting and transaction auditing processes in high-volume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setup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across the payments infrastructure, facilitating proactive issue detection and system performance monitoring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design reviews, guiding junior developers and peers in navigating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while fostering a culture of engineering excellence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payment integrations, enabling seamless onboarding of global payment partners with clear guidelines and operational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consistency and reducing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greenfield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financial platforms, focusing on the deployment of innovative payment solutions that meet evolving market demands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microservices architecture, enhancing team capabilities and fostering a stronger engineering talent pool.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polygon Open Money Stack project by architecting foundational services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payment flows, setting new standards for operational efficiency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established payment rails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card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platform's capabilities to offer a diverse array of payment 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strategic direction of the Payments domain, ensuring alignment of systems with overall business goals and vision while adapting to dynamic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architectures with asynchronous frameworks, optimizing throughput and operational efficiency to support millions of transactions daily.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regulated environments, ensuring high availability and performance adherence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requirements and specifications for financial software products, resulting in solutions tailored to customer needs with clear compliance and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microservices that integrate seamlessly with existing backend systems, enhancing the scalability and responsiveness of enterprise applications while meeting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engaging with stakeholders and conducting retrospectives to improve event-driven architecture and development practices across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tasks, from design to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that drastically reduced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various applications, ensuring efficient data handling and management across multiple platforms,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in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 to create robust solutions rooted in real-time data processing, utilizing messaging patterns to reinforce data integrity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to enhance transaction categorization, contributing to advanced fraud detection capabilities within payment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and optimization, enhancing the execution time of services by employing profiling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dotTrace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collaborative environment while enhancing technical skills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debugging sessions across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 analysis, leading to swift resolution of critical production issues and improved downtime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feedback on system performance and usability, actively incorporating insights to improve future product developments and service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