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comprehensive experience in building web and mobile applications. Proficient in leading backend teams, mentoring engineers, and delivering high-quality software solutions using Java, Spring Boot, and microservices. Known for strong collaboration skills and a passion for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17+, Kotlin, JavaScript,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NoSQL, DynamoDB,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TeamCity,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Postman, Datadog, Bugsnag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remote backend development team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architectural patterns, ensuring a collaborative and productive team atmosphere through regular knowledge-sharing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Hibernate/JPA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interactions, ensuring high performance and reliability in data handling across distributed systems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for microservices, resulting in improved application availability and reduced deployment time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pair programming sessions, enhancing team members' skills in writing clean and maintainable code with extensive test coverage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UI/UX designers to translate business requirements into technical specifications, guiding the backend team through execution and deployment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management, ensuring efficient schema designs and query optimizations to improve database performance and scalability in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existing applications, enhancing system reliability and performance while enabling features like scalable storage solutions and effective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Bugsnag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architectural discussions, contributing to overall technical vision and ensuring alignment with business objectives while leveraging state-of-the-art technologies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delivery by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enriching the development lifecycle and supporting frequent community feedback and iterative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code quality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team's coding standards and maintaining consistent quality throughout different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and logging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identification and resolution of performance issues in production environments, fostering reliable application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significant refactoring initiative aimed at increasing modularity and maintainability of legacy code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programming best practices in everyday development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weekly tech talks to discuss emerging trends in backend technologies, tools, and practices, creating an open environment of knowledge sharing to continuously uplift the team's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onboarding processes for new engineers, leveraging detailed documentation and hands-on training sessions to accelerate their integration into the team and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an initiative for fostering a diverse and inclusive team culture, aligning with the organizational principle of being agent-obsessed and driving collaboration among team members from varied backgrounds.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strong adherence to industry standards and efficient response times in high-availability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all stages of the software development life cycle, from inception to deployment, while emphasizing continuous integration and continuous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architectures, enabling scalable and maintainable systems that facilitated rapid iterations and deployment cycles in a fast-paced startup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ensuring optimal data retrieval and storage practices while providing input on schema designs to enhance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pairing sessions and code reviews, providing mentorship to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debugging, and unit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real-time troubleshooting and enhancements of existing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APIs and ensure quality service delivery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RESTful APIs to support various frontend applications, promoting seamless data exchange and interactions between the client-side and server-side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best practices across applications, ensuring data protection and compliance with industry standards by integrating proper encryption methodologies and access controls where applicable.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led sprint planning and retrospective meetings, driving discussions around continuous improvement goals while ensuring the team kept pace with evolving project requirements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a remote work environment by leveraging collaboration tools, providing guidance and mentorship to team members without compromising productivity and communication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around systems architecture and operational processes, fostering greater clarity and understanding for cross-functional teams engaged in various projects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library updates to ensure project dependencies were both current and secure, promptly addressing vulnerabilities and ensuring the use of best-in-class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