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Senior Software Engineer with over 11 years in software development, specializing in Java and Kotlin for building scalable, enterprise-grade applications. Proven leadership abilities in mentoring teams, architecting solutions, and engaging with clients to resolve complex technical issues. Passionate about TDD, continuous deployment, and enhancing product quality through robust development practices.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w:t>
      </w:r>
      <w:r w:rsidRPr="00106EA3">
        <w:rPr>
          <w:rFonts w:ascii="Roboto Light" w:eastAsia="Roboto Light" w:hAnsi="Roboto Light" w:cs="Roboto Light"/>
          <w:sz w:val="20"/>
          <w:szCs w:val="20"/>
        </w:rPr>
        <w:t xml:space="preserve"> Java, Kotlin, JavaScript, TypeScript, Python, Ruby, Go, Swift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Spring, Hibernate, React, Angular, Vue.js, JPA, Microservices, JUnit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MongoDB, Cassandra, Redis, Elasticsearch, SQLite, Oracle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Google Cloud, Azure, Docker, Kubernetes, Terraform, Jenkins, Ansible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Messaging &amp; Protocols:</w:t>
      </w:r>
      <w:r w:rsidRPr="00106EA3">
        <w:rPr>
          <w:rFonts w:ascii="Roboto Light" w:eastAsia="Roboto Light" w:hAnsi="Roboto Light" w:cs="Roboto Light"/>
          <w:sz w:val="20"/>
          <w:szCs w:val="20"/>
        </w:rPr>
        <w:t xml:space="preserve"> RabbitMQ, Kafka, REST, GraphQL, WebSocket, gRPC, SOAP, AMQP</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team of engineers in designing and implementing complex enterprise-level systems, utilizing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Spring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 to enhance system architecture and increase scalability, while fostering a collaborative team culture.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maintained microservices-based applications, ensuring high availability and performance by employing best practices of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culture and embracing continuous integration and deployment methodologies.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technical discussions with cross-functional teams, enhancing communication and resolution of technical challenges for cloud deployments on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thereby streamlining the development process and enhancing product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focusing on professional development and fostering technical skills in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Kotlin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Spring Boot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aimed at building robust applications and improving team productivity.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architecture assessments, ensuring compliance with best practices and industry standards, which significantly reduced system downtime and boosted overall application performance and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testing strategies utilizing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Mockito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code quality and ensure robust testing across all stages of the software development lifecycle, adopting </w:t>
      </w:r>
      <w:r w:rsidRPr="00106EA3">
        <w:rPr>
          <w:rFonts w:ascii="Roboto Light" w:eastAsia="Roboto Light" w:hAnsi="Roboto Light" w:cs="Roboto Light"/>
          <w:b/>
          <w:bCs/>
          <w:sz w:val="20"/>
          <w:szCs w:val="20"/>
        </w:rPr>
        <w:t xml:space="preserve">TDD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directly with clients to discuss intricate technical setups, providing real-time solutions for urgent issues, and enhancing relationships through effective communication and responsiveness.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led workshops and training sessions on </w:t>
      </w:r>
      <w:r w:rsidRPr="00106EA3">
        <w:rPr>
          <w:rFonts w:ascii="Roboto Light" w:eastAsia="Roboto Light" w:hAnsi="Roboto Light" w:cs="Roboto Light"/>
          <w:b/>
          <w:bCs/>
          <w:sz w:val="20"/>
          <w:szCs w:val="20"/>
        </w:rPr>
        <w:t xml:space="preserve">asynchronous programming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 design patterns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increasing team knowledge and technical proficiency within areas that drive system effectiveness.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solutions involving </w:t>
      </w:r>
      <w:r w:rsidRPr="00106EA3">
        <w:rPr>
          <w:rFonts w:ascii="Roboto Light" w:eastAsia="Roboto Light" w:hAnsi="Roboto Light" w:cs="Roboto Light"/>
          <w:b/>
          <w:bCs/>
          <w:sz w:val="20"/>
          <w:szCs w:val="20"/>
        </w:rPr>
        <w:t xml:space="preserve">NoSQL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such as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Redis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capability to handle large datasets efficiently and improving application performance under high load conditions.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and orchestration of applications, improving deployment processes and scaling approaches, fostering a culture of automation and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sprint planning and agile retrospectives, ensuring the team adhered to Agile principles, improving workflow and delivery speed while maintaining high quality in outputs across development cycles.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collaboration and innovation through regular brainstorming sessions, encouraging team members to bring creative solutions to complex problems while maintaining productivity and team spirit.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shift to microservices architecture, resulting in improved service resilience and isolated development cycles, which allowed for quicker delivery of customer features.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management to gather requirements and translate them into technical specifications while maintaining alignment with business objectives and ensuring stakeholder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establishment of coding standards and practices that enhanced the team's performance across projects, instilling discipline and quality focus among team members.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enterprise applications using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following SOLID principles and design patterns, which contributed to significant improvements in the maintainability and scalability of existing systems.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maintained relational databases, including </w:t>
      </w:r>
      <w:r w:rsidRPr="00106EA3">
        <w:rPr>
          <w:rFonts w:ascii="Roboto Light" w:eastAsia="Roboto Light" w:hAnsi="Roboto Light" w:cs="Roboto Light"/>
          <w:b/>
          <w:bCs/>
          <w:sz w:val="20"/>
          <w:szCs w:val="20"/>
        </w:rPr>
        <w:t xml:space="preserve">Microsoft 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schema design, query optimization, and data integrity, to support application requirements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product teams and UX/UI designers to ensure technical feasibility of designs and collaborate on user-facing features, improving client satisfaction through better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existing integration points with third-party APIs using </w:t>
      </w:r>
      <w:r w:rsidRPr="00106EA3">
        <w:rPr>
          <w:rFonts w:ascii="Roboto Light" w:eastAsia="Roboto Light" w:hAnsi="Roboto Light" w:cs="Roboto Light"/>
          <w:b/>
          <w:bCs/>
          <w:sz w:val="20"/>
          <w:szCs w:val="20"/>
        </w:rPr>
        <w:t xml:space="preserve">REST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SOAP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protocols, improving data flow and system interoperability while adhering to security best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providing input during sprint planning and retrospectives to facilitate continuous improvement in team processes and delivery methodologies, enhancing overall productivity.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technical onboarding for new hires, easing their transition into the team and fostering a supportive environment that encourages knowledge sharing and collaboration.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collaboration, enabling effective team communication on code changes and versioning, contributing to a seamless development workflow and reducing conflicts.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and staying updated on emerging technologies, trends, and best practices within software engineering, enhancing personal skill set and that of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CI/CD pipelines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Maven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deployment processes and improving delivery timelines for development cycles, positively impacting project throughput and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performance tuning and optimization of applications and databases, leading to improvements in load time and responsiveness, significantly enhancing the user experience in deployed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Partook in system architecture discussions and contributed towards strategic technology alignment, ensuring that solutions not only meet immediate demands but also scale for future business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debugging and troubleshooting production issues, leading to issue resolution and minimizing service disruptions, while ensuring that root causes are identified and addressed promptly.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