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data operations and analytics for healthcare applications. Proven expertise in supplier data management, operational efficiency, and cross-functional collaboration to ensure data quality and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ETL, Data Validation, Data Quality Assurance, Data Governance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Excel, R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Slack, Confluence,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maintained supplier platform configurations to ensure optimum functionality, managing supplier setup, accurate pricing updates, and the comprehensive administration of ongoing price sheet management effectively across internal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quality assurance (QA) reviews of durable medical equipment (DMEPOS) catalogs to guarantee supplier load accuracy, supporting the requirements of compliant invoicing and optimally functioning downstream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triaging and resolution of support tickets from Operations and Revenue Cycle Management teams concerning erroneous or missing supplier data, enhancing operational efficiency and addressing data discrepancies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intake and transition of supplier data to ensure completeness and compliance with internal standards while meticulously monitoring the timelines and quality of data processing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advanced data validation tasks that transformed input data into standardized load files, allowing for accurate resolutions of discrepancies across varied systems and databases critical for operational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loading activities in various operational systems, including EMR, with a consistent focus on accuracy and timeliness, significantly improving the data-entry process for healthcare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Account Management and Operations teams to ensure accurate and timely loading of supplier and patient data, enhancing the customer experience and operational workflow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disseminated recurring and ad hoc reports aimed at monitoring supplier performance and analyzing operational trends, enabling proactive decision-making based on insightful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operational inefficiencies related to supplier data processes and provided actionable recommendations for enhancements that supported continuous improvement within the data handling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Level 2 support for vendor inquiries and escalations, serving as the subject matter expert for supplier data workflows and solutions, fostering trust and reliability in vendor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data processes, including validation standards, and issue resolutions effectively for audit readiness, promoting transparency and operational consistency in supplier engagements and data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Analyst I team members to enhance their understanding of supplier data operations, fostering a collaborative environment focused on development and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data manipulation scripts that increased data processing speed and reliability, significantly enhancing the productivity of data-related functions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 meetings to enhance collaborative problem-solving efforts, ensuring that supplier data-related challenges were addressed quickly and strategically.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data management strategies and tools that substantially improved data quality metrics and supplier interaction times across operational platforms, showcasing a commitment to excellence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within a dynamic Agile environment, focusing on delivering robust software solutions that addressed complex issues related to data integrity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critical problem-solving skills to troubleshoot and optimize existing software solutions, enhancing overall system performance while coordinating closely with cross-functional teams to align on technical needs and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flexible data management practices that supported the operational needs of the organization and facilitated seamless stakeholder communications.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gather system requirements and define technical scope, ensuring alignment of development efforts with business objectives and user expectations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visualization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insightful reports and dashboards that improved stakeholders' access to operational metrics and contributed to strategic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software deployments and updates, ensuring minimal disruption to service while maintaining high levels of accuracy and communication with end-users and other technical teams involved in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mentoring junior developers and fostering a culture of knowledge sharing, while consistently aiming for performance and optimization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staff on new applications and tools, enhancing user proficiency and promoting overall software adoption across the organization by delivering impactful technical workshops.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performance monitoring to detect issues proactively, implementing solutions that minimized downtime which contributed to enhanced user satisfaction and operational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frontend development, resulting in improved user interfaces and interactions, significantly enhancing the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technical and non-technical teams, ensuring a shared understanding of application objectives and technical constraints that guided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unit test systems, ensuring that all developed code adhered to quality standards while promoting best practices in software development throughout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