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over 11 years of experience in software development, specializing in web and mobile applications. Proven track record in building and optimizing high-quality, scalable solutions using cutting-edge technologies. Expertise in full-stack development, design architecture, and collaborating with cross-functional teams to deliver impactful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React.js, Express.js, Angular, Vue.js, Django,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Grafana,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hands-on software development by applying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high-quality products that enhance the user experience in the court reporting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scalable technical solutions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applications, ensuring a seamless experience across multiple devices while maintaining code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engineering processes based on feedback from project experiences, implementing best practices to improve coding standards and streamline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sound software architecture principles which facilitated the development of robust features, enabling scalability and performance in an evolving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through hands-on coaching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methodologies, enhancing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solid specifications for new features,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quick iterations and effective feedback loops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design and management, focusing on performance optimization and reliability of data access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issues across the stack,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to enhance product integrity and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familiarity with cloud infrastructure,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CI/CD pipelines were optimized for continuous integration and delivery of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product-oriented engineering culture within the team, encouraging innovative solutions while also addressing and overcoming challenges inherent in traditional engineering limits.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architecture assessments with team members, emphasizing the importance of concise, well-documented code and practical solutions to varying design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mechanisms from stakeholders to maintain alignment with product goals, allowing for a proactive approach to feature enhancements and user feedback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refine product vision and roadmap, ensuring engineering efforts were aligned with organizational goals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technologies, staying ahead of industry trends to ensure product offerings remained competitive and innovative in a rapidly changing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forums and events to represent Steno, sharing expertise and advocating for the evolution of technology solutions within the court reporting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while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projects with effective communication skills, ensuring that projects ran smoothly through backend processes, architecture designs, and user experience considerations.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optimized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significantly boosted operational efficiencies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solutions, employing best practices in infrastructure management, deployment, and application scalability to support growing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for comprehensive testing phases,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software releases were of the highest quality, meeting end-user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 that enhanced release frequency and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encouraging knowledge sharing and the development of best practices for code quality and testing automation, fostering an innovative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retrospectives, adapting engineering strategies based on team performance data and stakeholder feedback to optimize workflow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that powered multiple applications, ensuring they adhered to security best practices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workshop facilitation sessions that focused on agile practice improvement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overarching company strategy by aligning technical projects that supported business goals; maintained an awareness of market trends for technology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an alternative for REST in certain reporting applications to improve data interaction within the company’s broader ecosystem.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