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comprehensive experience in software development, focusing on web and mobile applications. Proven track record in project leadership, technical decision-making, and collaborative problem-solving, with a deep understanding of cloud engineering and DevOps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Golang, Bash, TypeScript, JavaScript,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GitHub Actions, EKS,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Express, Angular, React, Spring Boot,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Chef, Puppet, Prometheus, Datadog,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engineering teams in designing and implementing cloud-native applications, ensuring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enhance system performance and reduce operational costs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project management efforts by defining technical tasks, mentoring other engineers to elevate coding standards, and fostering an environment of collaborative innovation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structures and processes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resulting in more streamlined deployments and better resource management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delivery of applications while enhancing the overall efficiency of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Represented the company in external engagements, effectively communicating technical concepts to stakeholders, fostering strategic partnerships, and promoting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PayPal's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cutting-edge technology solutions to industry peers and collaborators.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agile methodology in team processes, enhancing productivity and response times by facilitating sprint reviews and retrospectives, while offering guidance on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practices to monitor system health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and troubleshooting of application performance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implementation of security protocols within cloud applications, ensuring compliance with best practices and safeguarding against potential vulnerabilities in our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culture of innovation and learning through regular tech talks and learning sessions, mentoring junior engineers to develop their skills in cloud technologies and software engineering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product team in the design phase to ensure alignment between business goals and technical solutions, emphasizing user-centered design in developing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protocols using automated testing frameworks to ensure high-quality software delivery and reduce bugs in production environments, reinforcing commitment to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frontend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existing projects to enhance user experiences and modernize application architectures, creating visually appealing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cross-regional teams effectively, breaking down silos between departments to support project delivery, sharing knowledge, and driving a unified approach to major technical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coached junior developers in programming best practices and industry standards, fostering a collaborative environment focused on learning and growth, contributing to personal and team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disaster recovery strategies and backup solutions within cloud environments, ensuring system resilience and business continuity while mitigating risks associated with data loss.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modularity and reusability, significantly enhancing maintainability and speeding up the development cycle compared to traditional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full lifecycle development of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client satisfaction and engagement through responsive and intuitive user interfaces designed with the end-user in mind.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architectural design sessions, integrating stakeholder feedback to design scalable and efficient systems that align with business objectives and enhance performance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increased code coverage and minimized manual QA processes, leading to greater deployment confidence and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onboarding dev environments, enabling new developers to ramp up quickly while maintaining consistent configurations across platforms and minimizing the friction of legacy dependencies.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various Agile Scrum ceremonies, acting as the liaison between technical teams and management, effectively communicating progress and challenges while fostering a culture of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tuning initiatives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non-relational databases to improve system response times significantly while ensuring data integrity and security at all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sessions to uphold coding standards and mentor peers, cultivating a high level of technical excellence within the engineering group.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design teams to develop and implement user-focused features based on real-time feedback, significantly enhancing the usability and attractiveness of our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the setup of critical infrastructure components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practices were followed to maximize uptime and resource efficiency while minimizing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peer training workshops centered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methodologies, driving an overall improvement in team capabilities and encouraging unified approaches to software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Administrated and optimized CI pipelines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reducing deployment times and enhancing the reliability of application updates during high-traffic periods.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