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building and deploying web and mobile applications. Proficient in designing AI-powered solutions with expertise in Python, Docker, Kubernetes, and various ML frameworks, driving impactful transformation in client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PostgreSQL, MongoDB, Unity Catalog,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Jenkins, CircleCI,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ingestion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processing, enabling efficient data flow for multiple client applications leading to significant workflow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scope, and deliver AI-driven solutions that transformed complex workflows into streamlined, repeatable systems, ensuring alignment with stakeholder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architecture designs, evaluating trade-offs related to performance, scalability, cost, and reliability, fostering a collaborative environment that encouraged innovation and strategic thinking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and playbooks, promoting knowledge sharing and standard practices for deploying machine learning models across various client environments, enhancing team efficiency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mid-level to junior engineers, effectively transferring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cultivate a culture of growth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several end-to-end AI project implementations from discovery to post-launch iteration, demonstrating expertise in managing ambiguity and guiding teams through complex feature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and deploy machine learning models that improved predictive capabilities and operational efficiency for key client systems across industries, including supply chain and e-commerce.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by identifying transformational opportunities within client workflows, providing tailored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solve critical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of applications and adherence to industry standards for security and performance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that reduced integration times and minimized errors in large-scale software projects, enabling rapid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ensuring stable and scalable deployments across diverse environments and enhancing system reliability for critical client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client-facing delivery sessions, translating complex technical concepts into actionable insights for non-technical stakeholders, effectively bridging communication gaps and fostering collaborative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enhanced machine learning models by integrating human expertise feedback into iterative training cycles, promoting continuous improvement in model performance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an adaptive and productive engineering environment that prioritized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led internal initiatives to automate data processing tasks, significantly reducing manual efforts and resource utilization while enhancing accuracy and reliability of information handling.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while integrating third-party APIs to enhance application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microservices-based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speed, scalability, and maintainability of services, allowing for seamless updates without disrupting ongoing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regression errors, thus ensuring a smoother deployment process in high-stakes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projects, emphasizing agile practices and continuous integration to deliver features that aligned closely with client objectives and milestones throughout the project timeline.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optimize features within machine learning pipelines by incorporating feedback loops and refining algorithms, ultimately contributing to enhanced model accuracy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metrics, enabling stakeholders to make informed decisions based on real-time analytics and operational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on code with cross-functional teams and implementing branching strategies that facilitated smooth project progression and streamlined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retrieval and management practices that supported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architectural standards and best practices across teams, establishing guidelines that promoted consistent coding practices and quality assurance measures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system design principles and best coding practices, fostering a collaborative environment that encouraged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for enhanced data enrichment, improving application functionalities and extending service offerings directly tied to customer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documentation practices regarding system architectures and API protocols, ensuring comprehensive resources were available for team members and facilitating better onboarding experiences for new hires.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