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web and mobile application development, specializing in full stack architectures. Proven track record of leading teams, mentoring junior developers, and delivering scalable solutions using cutting-edge technologies.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Django, Node.js, Express,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Tools:</w:t>
      </w:r>
      <w:r w:rsidRPr="00106EA3">
        <w:rPr>
          <w:rFonts w:ascii="Roboto Light" w:eastAsia="Roboto Light" w:hAnsi="Roboto Light" w:cs="Roboto Light"/>
          <w:sz w:val="20"/>
          <w:szCs w:val="20"/>
        </w:rPr>
        <w:t xml:space="preserve"> Docker, Kubernetes, CI/CD, Git,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GCP, Serverless,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team of engineers at Point B, providing </w:t>
      </w:r>
      <w:r w:rsidRPr="00106EA3">
        <w:rPr>
          <w:rFonts w:ascii="Roboto Light" w:eastAsia="Roboto Light" w:hAnsi="Roboto Light" w:cs="Roboto Light"/>
          <w:b/>
          <w:bCs/>
          <w:sz w:val="20"/>
          <w:szCs w:val="20"/>
        </w:rPr>
        <w:t xml:space="preserve">technical mentorship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guiding architectural decisions to ensure superior product quality in complex web applications developed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designers to translate user needs into scalable solutions, significantly improving the </w:t>
      </w:r>
      <w:r w:rsidRPr="00106EA3">
        <w:rPr>
          <w:rFonts w:ascii="Roboto Light" w:eastAsia="Roboto Light" w:hAnsi="Roboto Light" w:cs="Roboto Light"/>
          <w:b/>
          <w:bCs/>
          <w:sz w:val="20"/>
          <w:szCs w:val="20"/>
        </w:rPr>
        <w:t xml:space="preserve">user experience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insurance policy management applications utilizing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complex features spanning the full stack, employing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services, ensuring seamless integration and optimal performance in a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engineering best practices that emphasized </w:t>
      </w:r>
      <w:r w:rsidRPr="00106EA3">
        <w:rPr>
          <w:rFonts w:ascii="Roboto Light" w:eastAsia="Roboto Light" w:hAnsi="Roboto Light" w:cs="Roboto Light"/>
          <w:b/>
          <w:bCs/>
          <w:sz w:val="20"/>
          <w:szCs w:val="20"/>
        </w:rPr>
        <w:t xml:space="preserve">robust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elevated team productivity through continuous integration and deployment pipelines powered by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proactive identification of codebase improvement areas, leading to significant enhancements in </w:t>
      </w:r>
      <w:r w:rsidRPr="00106EA3">
        <w:rPr>
          <w:rFonts w:ascii="Roboto Light" w:eastAsia="Roboto Light" w:hAnsi="Roboto Light" w:cs="Roboto Light"/>
          <w:b/>
          <w:bCs/>
          <w:sz w:val="20"/>
          <w:szCs w:val="20"/>
        </w:rPr>
        <w:t xml:space="preserve">development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reduced technical debt across multiple projects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thought leader in engineering discussions, collaborating with key stakeholders to scale systems effectively and simplify complex architectures leveraging </w:t>
      </w:r>
      <w:r w:rsidRPr="00106EA3">
        <w:rPr>
          <w:rFonts w:ascii="Roboto Light" w:eastAsia="Roboto Light" w:hAnsi="Roboto Light" w:cs="Roboto Light"/>
          <w:b/>
          <w:bCs/>
          <w:sz w:val="20"/>
          <w:szCs w:val="20"/>
        </w:rPr>
        <w:t xml:space="preserve">event-driven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intuitive user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introduced component design patterns that improved maintainability and adaptability to changing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automated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protocols using frameworks such as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quality assurance within the development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agile methodologies to enhance cross-functional collaboration with product and design teams, driving iterative development cycles that respond promptly to user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security measures through the development of robust authentication and authorization systems, effectively safeguarding user data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documented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integration with third-party services and ensuring high-quality service delivery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aimed at establishing consistency and best practices in code quality, leveraging tools like </w:t>
      </w:r>
      <w:r w:rsidRPr="00106EA3">
        <w:rPr>
          <w:rFonts w:ascii="Roboto Light" w:eastAsia="Roboto Light" w:hAnsi="Roboto Light" w:cs="Roboto Light"/>
          <w:b/>
          <w:bCs/>
          <w:sz w:val="20"/>
          <w:szCs w:val="20"/>
        </w:rPr>
        <w:t xml:space="preserve">SonarQube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static analysis and maintenance.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loops into the development process, allowing the team to rapidly iterate on features and improve product alignment with user expectations using consumer insights.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software engineers on advanced programming techniques and technologies, fostering a collaborative learning environment that nurtured talent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Encouraged a culture of innovation by regularly organizing hackathons that sparked creativity among team members and resulted in the development of novel insurance solutions.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focusing on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processes from planning to deployment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innovative solutions that addressed customer needs efficiently while maintaining high-quality standards throughout the product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w:t>
      </w:r>
      <w:r w:rsidRPr="00106EA3">
        <w:rPr>
          <w:rFonts w:ascii="Roboto Light" w:eastAsia="Roboto Light" w:hAnsi="Roboto Light" w:cs="Roboto Light"/>
          <w:b/>
          <w:bCs/>
          <w:sz w:val="20"/>
          <w:szCs w:val="20"/>
        </w:rPr>
        <w:t xml:space="preserve">CI/CD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that automated deployment processes, significantly reducing the time required for application updates and enhancing delivery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integrating microservices architecture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enabled improved responsiveness and scalability of applications while simplifying service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intuitive front-end interfaces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UX designers to ensure that all applications were user-friendly and consistent with design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applications by refactoring code for better performance and maintainability, leveraging tools such as </w:t>
      </w:r>
      <w:r w:rsidRPr="00106EA3">
        <w:rPr>
          <w:rFonts w:ascii="Roboto Light" w:eastAsia="Roboto Light" w:hAnsi="Roboto Light" w:cs="Roboto Light"/>
          <w:b/>
          <w:bCs/>
          <w:sz w:val="20"/>
          <w:szCs w:val="20"/>
        </w:rPr>
        <w:t xml:space="preserve">Lighthouse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performance auditing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SQL queries to gather and analyze data that informed product decisions, supporting business strategy through data-driven insights and reporting.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 </w:t>
      </w:r>
      <w:r w:rsidRPr="00106EA3">
        <w:rPr>
          <w:rFonts w:ascii="Roboto Light" w:eastAsia="Roboto Light" w:hAnsi="Roboto Light" w:cs="Roboto Light"/>
          <w:b/>
          <w:bCs/>
          <w:sz w:val="20"/>
          <w:szCs w:val="20"/>
        </w:rPr>
        <w:t xml:space="preserve">mentorship program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aimed at onboarding newcomers to the team, sharing valuable insights on coding best practices and practical software engineering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effort to migrate legacy systems to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landscapes, including the use of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increased reliability and availability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comprehensive documentation on best practices for coding and software architecture, enabling teams to maintain high standards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software development methodologies such as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communication and efficiency within project teams and accelerated product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collaboration between engineering teams and product managers to prioritize feature development based on customer feedback, ensuring alignment with user expectations and market demands.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