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scalable web and mobile applications. Proficient in Kubernetes, Python, and CI/CD pipelines, driving innovation and efficiency while collaborating cross-functionally to meet business objectives. Proven ability to lead large-scale projects, mentor engineering teams, and enforce best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JavaScript, TypeScript, Ruby, Shell Scripting,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GCP, Terraform,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Jenkins, Harness.io, Git, GitLab CI, CircleCI, Travis CI,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OpenTelemetry, Chronosphere, Datadog, Splunk,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Ray, Dask, Flask, Express.js, Spring Boot, React, Vue.js, Node.js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microservices that prioritize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reliability, empowering teams to deploy ideas into production seamlessly within an hour, aligned with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systems to automatically provide recommendations for right-sizing computing resources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reducing cloud spending for both internal needs and customer benefits.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CI/CD systems capable of transforming enterprise-grade releases from quarterly to daily, achieving rapid cycles through automation without compromising performance, security, or reliability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compliance and security in continuous delivery processes, fostering a collaborative approach toward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playbooks and documentation for pipeline operations, enabling uninterrupted 24/7 system availability and reducing dependency on specific team members for operational support and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engineers, fostering a culture of learning and emphasizing the importance of achieving high standards in code quality through constructive feedback and technical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direction and architectural decision-making across multiple teams, influencing stakeholders to align their objectives with overarching business goals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Harness.io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agile practices and ensuring seamless deployments across various microservices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observability, proactively addressing performance issues and ensuring the reliability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R&amp;D teams to establish continuous delivery and performance benchmarks for production services, emphasizing operational excellence and customer satisfaction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deployment systems,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which promoted consistent and scalable deployments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multi-team projects fostering coherence and collaboration, driving innovation through the establishment of shared goals and enabling diverse engineering teams to achieve success collectively.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operational analysis of service-level agreements working backwards from the customer experience to improve system reliability, performance, and responsiveness to end-user needs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development,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tracing and monitoring, thereby enabling the team to identify and resolve application bottlenecks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internal teams to streamline processes and ensure compliance with industry standards, ensuring a shared commitment to quality and integrity in all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backend services and ensuring optimal database performance with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Docker for multiple products, automating deployment workflows and reducing integration times significantly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system performance, while facilitating prompt problem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feature scope and translate business needs into technical requirements, ensuring alignment between development efforts and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scrum meetings and participated in agile ceremonies, driving project progress while ensuring that team dynamics maintained focus on quality and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technical discussions, promoting best practices in software development and encouraging adherence to coding standards among the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backend services using REST APIs, ensuring seamless communication between microservices and facilitating easy data exchange across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effective and efficient databases, ensuring optimized storage and retrieval processes with a focus on data integrity within both SQL and NoSQL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cloud-based services by migrating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operational costs through effective resource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application requirements and provided status updates on project progress, maintaining transparency in development workflows and task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design patterns and best practices, fostering a culture of continuous learning and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packaging, streamlining deployment processes and facilitating faster recovery from system failures.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