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designing and developing cloud-native infrastructure and developer platforms. Proven expertise in AWS, Terraform, and CI/CD processes, driving enhanced developer autonomy and operational excellence in high-traffic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EKS, S3, EC2, VPCs,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GitHub Actions, Jenkins, CircleCI, Chef, Puppet,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Ruby,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Flask, Django, Spring Boot, Express.js,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Selenium, Jest, Prometheus, Grafana, ELK Stack,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internal developer platform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developer autonomy and operational efficiency, aligning closely with evolving platform requirements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transformative initiatives to automate developer workflows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interventions and cognitive load for teams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and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reliable, and scalable integrations that facilitated seamless product development experiences for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create developer self-service capabilities by building intuitive interfaces and tools that abstracted complexity, allowing developers to deploy and manage applications efficiently at scale.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engineers in adopting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culture of continuous improvement and fostering skills essential for personal and team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feedback sessions and utilized data-driven insights to iterate on platform components, promoting a collaborative environment that embraced experimentation and fostered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internal developer platform, ensuring systems remained secure-by-default and compliant with industry regulations, establishing a strong foundation for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operational toil and facilitated smoother CI/CD pipelines through comprehensive automation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deployment speeds and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collaborations, providing novel solutions for complex infrastructure challenges through strategic planning and effective communication to enhance multi-team project alignment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observability for infrastructure components, enabling proactive identification and resolution of performance issues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newly emerging technologies in the cloud ecosystem to ensure the internal developer platform remained competitive and introduced transformative enhancements that fueled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decisions by providing thought leadership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focus on scalability and maintainability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design review meetings aimed at fostering a culture of knowledge sharing and collaboration within the infrastructure team, identifying the best practices and learning opportunities essential for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AI-driven tools and processes within the software development lifecycle to enhance developer efficiency and foster an innovative approach to addressing engineering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 initiatives to refine platform usability and performance metrics, showcasing a clear understanding of user needs and applying data-centric approaches to deliver measurable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infrastructure for high-demand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systems stayed secure, efficient, and capable of handling rapid user growth and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deploy and maintain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streamlined release processes that improved overall software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microservices-based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frameworks, effectively enabling faster deployment cycles and higher system resilience, leading to improved application performance and uptime. 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 to define clear project goals and timelines, managing stakeholder expectations and delivering projects on time despite evolving requirements and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protocols,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the validation of application functionalities and improve release quality, minimizing production issues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advanced monitoring solutions to track application performance,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oversight across critical systems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data management and analytics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create robust systems that delivered insightful telemetry and reporting for user engagement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Co-led workshops and training sessions aimed at boosting team technical skills and understanding of modern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collective knowledge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lifecycles through the application of agile methodologies, empowering teams with the flexible frameworks necessary to adapt to changing project scopes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suite of security practices including automated testing for vulnerabilities,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reinforce product integrity and safeguard sensitive user data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review boards, collaborating with senior architects and engineers to ensure compliance with industry standards and fostering an environment of continuous improvement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efforts, creating detailed guides for processes and systems related to new technology integrations to foster transparency and accessibility across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