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applications, with a focus on AI/ML systems. Proven track record in driving innovation and integrating complex solutions to improve healthcare outcomes. Exceptional technical leadership and mentoring abilities, adept at collaborating across cross-functional teams to pioneer advanced technologies for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Java, C++,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FastAPI, Keras,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Bedrock, GCP, Azure,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Machine Learning, Deep Learning, AI Ethics, Data Pipelines, Feature Engineering, Model Deployment,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Cassandra,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JIRA, Slack, Prometheus, Grafana,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the architecture for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optimal performance and integration across platforms, while mentoring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with a focus on enhancing clinician efficiencies and improving patient interaction with care delivery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automated evaluation frameworks to analyze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fairness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real-world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establish standards for data security and privacy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outputs, balancing technological innovation with stringent compliance requirements for handling sensitive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rapid prototyping and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aligning innovations with the strategic vision of Fabric Health's long-term goals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cultivated advanced analytics solutions to monitor key performance metrics, identifying bottlenecks, and strategically prioritizing improvements within existing production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technical roadmap by exploring novel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driving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increased cost-efficiency and sustainability for production-grade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increasing the team's technical maturity by organizing and leading training sessions on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maintenance and strategic enhancement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they adhere to evolving healthcare standards and contribute positively to system-wide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architect responsible safeguards for AI applications, integrating compliance and ethical considerations into application development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within the team by initiating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hackathons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exploration of innovative AI solutions, blending technology with healthcare efficiency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research initiatives to effectively prototype and assess potential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adaptation to change and reinforcing Fabric's position in healthcare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discussions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ongoing product development and user feedback, ensuring solutions are user-centered and benefit end-users in meaningful 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diverse audiences, ensuring broad understanding and buy-in for implemented technologies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the intricacies of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fostering their skills in project management and collaborative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team in the creation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integrating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which enhanced system performance and operational efficiency across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integration and deployment of backend systems that supported prominent Microsoft applications and improved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architecture for numerous client-facing applications, emphasizing maintainability and scalability and ensuring best practices in code quality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are utilized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different teams to create optimized solutions, leveraging industry best practices while addressing user challenges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enabling faster delivery cycles and minimizing downtimes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roadmap of artificial intelligence projects by conducting research on emerging trends, facilitating knowledge transfers, and guiding innovation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towards a more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AI-focused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coordinating training sessions and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systems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optimizing data retrieval processes and ensuring quick response times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into the front-end architecture while mentoring peers on effective usage and benefits of this approach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validations of developed applications, ensuring compliance with established standards while improving processing times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project iterations and overall communication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fostering a sense of accountability and promoting high standards in coding practices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