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web and mobile applications, specializing in Python, AWS, and API-first architectures. Skilled in leveraging innovative technologies to drive scalable and efficient software solutions, ensuring robust performance and seamless integrations. Proven ability to lead complex projects and collaborate effectively in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Go, Ruby,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Django, Flask, Spring Boot, Jest,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Lambda, DynamoDB, API Gateway, S3,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Terraform, Jenkins, Git, GitHub Actions,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MongoDB, MySQL, Redis, DynamoDB, Apache Kafka, ElasticSearch,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core platform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adopting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API-first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that significantly improved system integration and user experience across all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reliable backend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seamless, cloud-based architecture for high-performance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features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 robust client-side dynamic experience while maintaining project scalability and user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define technical requirements, ensuring projects met business goals and adhered to best practices for maintainability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infrastructure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smoother deployment process and enhancing service resilience in a serverless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proof-of-concept projects to validate technical concepts and architectural choices, leveraging emerging technologies to optimize contract review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knowledge sharing, mentoring junior engineers to foster a culture of innovation and excellence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observability tools and performance monitoring systems to ensure application reliability and efficiency at scale, particularly in a cloud-native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RESTful APIs that seamlessly integrated with various third-party systems, facilitating enhanced functionality and improved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workflows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tools, enhancing team productivity and ensuring rapid deployment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capabilities into existing products, utilizing AI technologies to automate contract analysis and improve decision-making processes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environment by promoting open communication and co-located brainstorming sessions that led to successful feature rollouts and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configurations for security best practices within AWS environments, significantly reducing vulnerabilities and enhancing data protection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frameworks to validate code quality and ensure reliability before product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to manage project lifecycles, enhancing responsiveness to changing project dynamics and customer requirements, driving iterative improvements.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performance and efficiency of product offerings within an established enterprise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migrate legacy systems to modern solutions,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to enhance scalability and maintainability while improving user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 solutions that aligned with business needs, focusing on delivering high-quality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emphasizing performance optimization and cross-browser compatibility while improving user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and continuous integration processes that improved code reliability and reduced deployment cycle time significantly across various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cultivating a culture of excellence and continuous improvement throughout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and Scrum methodologies to enhance team dynamics and project delivery efficacy, leading sprints and monitoring progress to ensure timely completion.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SQL and NoSQL database structures for scalable application requirements, ensuring data integrity and performance throughout application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leveraging industry best practices to make informed decisions regarding technology stacks and application 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application functionality and user experience, ensuring responsiveness to evolving market needs and customer feedback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API performance metrics through systematic profiling and optimization, facilitating faster request processing and reduced latency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processing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analytics and better decision-making support throughout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