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Strong expertise in marketing technology, CRM systems, and data engineering. Proven track record of designing and optimizing scalable solutions using Salesforce Marketing Cloud, AWS, and Snowflake. Adept at cross-functional collaboration to develop customer-focused solutions and implement automated workflows to enhance marketing campaigns.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HTML, CSS, AMPscript,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Salesforce Marketing Cloud, React, Node.js, Express.js, jQuery,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Snowflake, Salesforce CRM, Postman, Jenkins,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Pipelines, Analytics, A/B Testing, Data Models, Campaign Reporting, Real-time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CI/CD, REST APIs, Webhooks, Event-Driven Architecture, Marketing Automation, Segment.io, Zapier, Campaign Management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solutions within </w:t>
      </w:r>
      <w:r w:rsidRPr="00106EA3">
        <w:rPr>
          <w:rFonts w:ascii="Roboto Light" w:eastAsia="Roboto Light" w:hAnsi="Roboto Light" w:cs="Roboto Light"/>
          <w:b/>
          <w:bCs/>
          <w:sz w:val="20"/>
          <w:szCs w:val="20"/>
        </w:rPr>
        <w:t xml:space="preserve">Salesforce Marketing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dynamic user engagement through automated workflows and customer journeys, enhancing the overall marketing strategy and communication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JavaScript-based modules to optimize and personalize digital marketing content deployed via </w:t>
      </w:r>
      <w:r w:rsidRPr="00106EA3">
        <w:rPr>
          <w:rFonts w:ascii="Roboto Light" w:eastAsia="Roboto Light" w:hAnsi="Roboto Light" w:cs="Roboto Light"/>
          <w:b/>
          <w:bCs/>
          <w:sz w:val="20"/>
          <w:szCs w:val="20"/>
        </w:rPr>
        <w:t xml:space="preserve">CloudPages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interactions were consistently relevant and engaging, ultimately improving campaign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Marketing and Data Engineering, to architect data integration solutions between </w:t>
      </w:r>
      <w:r w:rsidRPr="00106EA3">
        <w:rPr>
          <w:rFonts w:ascii="Roboto Light" w:eastAsia="Roboto Light" w:hAnsi="Roboto Light" w:cs="Roboto Light"/>
          <w:b/>
          <w:bCs/>
          <w:sz w:val="20"/>
          <w:szCs w:val="20"/>
        </w:rPr>
        <w:t xml:space="preserve">Salesforce 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marketing platforms, enabling real-time updates and customer engagement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data analysis and reporting, supporting decision-making processes through precise segmentation strategies and insights derived from campaign performance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APIs and event-based integrations between various platforms, enhancing operational efficiency and ensuring seamless data flow across marketing and CRM solutions while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w:t>
      </w:r>
      <w:r w:rsidRPr="00106EA3">
        <w:rPr>
          <w:rFonts w:ascii="Roboto Light" w:eastAsia="Roboto Light" w:hAnsi="Roboto Light" w:cs="Roboto Light"/>
          <w:b/>
          <w:bCs/>
          <w:sz w:val="20"/>
          <w:szCs w:val="20"/>
        </w:rPr>
        <w:t xml:space="preserve">email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reusable marketing assets to expedite campaign rollout processes, fostering agility and responsiveness within the marketing team in response to customer trends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troubleshooting processes for production issues related to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and swift resolution of problems to maintain high availability for critical marketing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framework for automated deployment of marketing campaigns, leveraging CI/CD principles, which streamlined operations and improved team productivity across multiple simultaneous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of </w:t>
      </w:r>
      <w:r w:rsidRPr="00106EA3">
        <w:rPr>
          <w:rFonts w:ascii="Roboto Light" w:eastAsia="Roboto Light" w:hAnsi="Roboto Light" w:cs="Roboto Light"/>
          <w:b/>
          <w:bCs/>
          <w:sz w:val="20"/>
          <w:szCs w:val="20"/>
        </w:rPr>
        <w:t xml:space="preserve">marketing technology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their configuration for speed and reliability to ensure high-volume messaging operations met the evolving needs of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train the marketing team on new technologies and best practices, enhancing their skill set and the overall capability of the organization to leverage marketing tools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key performance indicators of marketing campaigns and developed innovative strategies to improve engagement and conversion rates, utilizing data-driven insights to inform future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long-term marketing technology strategies, collaborating with stakeholders to ensure alignment between business goals and technology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external partners and service vendors to enhance the capabilities of the marketing technology stack, ensuring that the organizational infrastructure supported strategic marketing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reporting dashboards to visualize marketing analytics, providing insights into campaign performance and customer engagement metrics, facilitating proactive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improving data quality and accuracy in campaign execution, effectively contributing to higher engagement rates and improved overall marketing results.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integrated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high-performance teams focused on delivering quality software products that met user needs and adhered to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systems for real-time data processing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advanced queries for comprehensive data analysis to inform product strategy and user experience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interactive user interfaces, enhancing product usability and engaging users through intuitive design and dynamic experiences in line with modern web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to understand user requirements and translate them into functional specifications, ensuring seamless integration of business goals into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enhanced existing applications by identifying bottlenecks and optimizing both front-end and back-end code, resulting in increased performance and responsiveness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practices, from inception through deployment while adhering to Agile methodologies, improving collaboration and delivery speed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systems integration discussions to align various services and applications, enhancing overall system interoperability and data sharing capabilities across platforms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and quality assurance practices on software deployments, ensuring robust solutions and adherence to established quality standards and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coding reviews and provided constructive feedback to peers, encouraging a culture of continuous improvement and technical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authentication and security protocols to protect sensitive user data, ensuring compliance with relevant standards and safeguarding user privacy by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technical designs and processes, ensuring that knowledge was shared across the team and facilitating onboarding for new engineers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developing efficient data management strategies and employing best practices in software engineering, supporting their growth and strengthening the internal talent pool.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