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specializing in machine learning and AI applications. Proven track record in designing scalable solutions and delivering impact-driven results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R, Scala, C++,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MLFlow, DVC, Triton Server,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PostgreSQL, MongoDB, Redis, BigQuery, Pandas, NumPy,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Fargate,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Streamlit, React, Node.js, Express,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product teams at Weave to seamlessly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customer experience through data-driven insights and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and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agile methodologies and ensuring teams adhered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ML-driven B2B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manage large datasets, ensuring resilience and scalability, while also mentoring junior developers in the nuances of engineering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easy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products, which included training models on scalable pipelines and improving deployment workflows for faster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management and transformation,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experimentation throughout various teams while driving impactful results for clients.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robust, maintainable code that adhered to high standards of performance and testability, whilst actively participating in code reviews to bolster collective ownership of the codebase and enhance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the complexities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architectures, effectively promoting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common anti-patterns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directing them towards creating optimal customer experiences with data-driven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translate product goals into actionable engineering plans, employing a strategic mindset and technical aptitude that resulted in the timely delivery of critical features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team members, sharing expertise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annotation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which enriched the team's knowledge base and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Approached challenges with a mindset geared towards collaboration and adaptability, driving cross-functional conversations that fostered rich insights and innovative solutions to complex problems in the machine learning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services and streamline the deployment process across multiple environments, enhancing operational capabilities while reducing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emerging technologies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architecture to support next-generation applications with low latency, and providing competitive advantages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engineering capabilities with business objectives, diligently focusing on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innovation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ensure a culture of quality and accountability through maintaining comprehensive documentation and improving deployment cycles with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cutting-edge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 (MCP)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capabilities in developing advanced features that catered to dynamic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high-impact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audio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improved transcription accuracy and efficiency for enterprise clients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product innovations that underpinned client satisfaction and retention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establish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products met market needs by evolving existing architecture to support new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a set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 with a focus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agile development teams in their pursuits for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Visualization and presentation of complex data 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stakeholders' understanding and engagement, while ensuring insights could easily translate into actionable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clean coding practices and software development lifecycle principles, participating in regular code reviews and mentoring efforts that aligned with industry standards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innovative machine learning proof-of-concept projects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feasibility of new approaches to tackling business problems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collaborative sessions with both technical and non-technical teams, fostering an inclusive culture aimed at brainstorming and refining data-driven solutions across departments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multi-tenant applications that served a wide range of external customers, maintaining performance integrity while facilitating seamless interactions with clients through effective systems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practices in agile software development and project management, consistently delivering unit tested and well-documented solutions that reduced risk and improved deployment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system reliability and service quality through rigorous adherence to testing protocols and deployment methods; conducted various load tests to identify points of improvement in software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discussions around architectural patterns to optimize systems for performance, leveraging knowledge in distributed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resource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