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and maintaining web and mobile applications. Proficient in end-to-end feature delivery utilizing modern frameworks and systems design while consistently enhancing user experience and performance of creative tooling in media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Vercel, Railway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Pytest, Jest,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media creation suite that enhanced product features through comprehensive user experience strategies and architectural design principles, aimed at creative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asset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ensuring robust data processing and rendering functionalities, while maintaining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standard of performance and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optimize media processing tasks, collaborating closely with creative teams to adapt the existing toolset to emerging industry trends in media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processes, improving deployment times through innovative solutions and ensuring seamless integration of new tools while maintaining operational readiness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mentorship program that elevated team standards through code reviews and collaborative problem-solving sessions,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 and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next-gen testing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code quality and stability through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 observability system utilizing modern logging and monitoring tools to enhance application performance metrics, aiding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proactive identification of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before they impact end-users and creative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partnerships between product design and engineering teams, effectively translating creative requirements into technical specifications that led to improved feature delivery timelines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operational performance of the media suite through iterative design changes and refactoring efforts,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experience, 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maintainability across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orchestration across various platforms, improving the application’s adaptability to changing business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of emerging technologies relevant to media and creative tooling, leading initiatives that incorporate those advancements into the development roadmap for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the creation of features that align with user expectations and industry standards while promoting collaborative code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contributing technical insights to discussions regarding product vision, roadmap, and feature prioritization that align with company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users and team members on new features, enhancing knowledge sharing and onboarding processes within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practices by implementing user analytics tools that provided insights into feature usage, guiding future development directions and feature optimizations.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production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user-centric applications, effectively bridging the gap between frontend design and backend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continuous integration/continuous deployment (CI/CD) system that optimized workflows and improved reliability in delivering updates and features across the development lifecycle,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design teams to translate complex creative needs into technical specifications for dynamic media applications, ensuring a smooth development process and alignment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 kits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feature development, improving performance and consistency across various media products meant for creative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improvements through code optimization techniques, enhancing responsiveness and load times, which directly impacted user engagement and satisfaction with the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product teams to integrate user feedback directly into ongoing development cycles, ensuring the product continuously meets the expectations of our target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user experience, allowing creators to interact effortlessly with their projects and assets.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problem definition and solution creation during high-stakes product launches, maintaining composure and analytical foresight to deliver robust applications under pressure and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and hackathons to cultivate innovation within the team, allowing engineers to explore new frameworks and improve overall skill sets through practical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utilizing insights gained to guide refactoring efforts that enhanced usability and scalability across multiple products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develop new feature ideas that leverage the latest industry trends and user preferences, fostering a collaborative spirit within the product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 stakeholders to ensure project alignment with company goals and client expectations, enhancing transparency and trust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