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software development, focusing on web and mobile applications. Proven expertise in designing and implementing AI-driven solutions, mentoring software teams, and enhancing system architecture for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Ruby, Go,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TensorFlow, PyTorch, React, Flask, Django, Node.js,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ML Tools:</w:t>
      </w:r>
      <w:r w:rsidRPr="00106EA3">
        <w:rPr>
          <w:rFonts w:ascii="Roboto Light" w:eastAsia="Roboto Light" w:hAnsi="Roboto Light" w:cs="Roboto Light"/>
          <w:sz w:val="20"/>
          <w:szCs w:val="20"/>
        </w:rPr>
        <w:t xml:space="preserve"> MLflow, Apache Kafka, Pandas, NumPy, Scikit-Learn, Hugging Face Transformers, OpenAI GPT, Kubeflow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Heroku, IBM Cloud, DigitalOcean, Firebase,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Modeling:</w:t>
      </w:r>
      <w:r w:rsidRPr="00106EA3">
        <w:rPr>
          <w:rFonts w:ascii="Roboto Light" w:eastAsia="Roboto Light" w:hAnsi="Roboto Light" w:cs="Roboto Light"/>
          <w:sz w:val="20"/>
          <w:szCs w:val="20"/>
        </w:rPr>
        <w:t xml:space="preserve"> PostgreSQL, MongoDB, MySQL, Cassandra, Redis, Elasticsearch, Oracle DB, Neo4j</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robust architecture for AI-driven applications, ensuring reliability and scalability in line with industry best practices while mentoring teams to enhance their technical capabilities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intelligent system features integrating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traditional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projects that enhanced user trust and satisfaction through reliable, explainable, and observable AI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product teams through decision-making processes regarding model selection and data quality, resulting in well-defined standards for integrating AI solutions in live environments while fostering a culture of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enhancement of inference pipelines, implementing rigorous testing and monitoring frameworks that supported ongoing improvements and ensured reliability over the system's life cycle across various company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visionaries and CTO to align engineering capabilities with company goals, translating complex AI concepts into actionable plans that drove product innovation and strategic direction.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workflows to handle data orchestration and confidence management for AI applications, addressing the complexities of probabilistic systems while ensuring seamless user experiences and backend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observability practices around AI models and systems, solidifying long-term trust and performance monitoring standards, which have become a cornerstone of our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engineering best practices through mentorship, cultivating a learning environment that propelled senior engineers to achieve greater levels of influence and technical know-how across departments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AI-heavy initiatives across product teams, embedding solutions that empowered developers and reduced dependency on past architectures while enhancing the adaptability and responsiveness of our technology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for integrations that balanced performance with cost-effectiveness, evaluating trade-offs to ensure we maximize the value of AI in our product offerings and maintain market competitiveness.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engineering culture through workshops and personal contributions to the community, establishing patterns for the ethical and responsible use of AI that aligned with organizational values and mission.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technical documentation that outlined architecture decisions and best practices for integrating AI technologies and tools into existing platforms while ensuring long-term maintenance and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thought leadership in AI, acting as the liaison between engineering and product teams to ensure that the implementation of intelligent systems was aligned with user needs and company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improved the performance of various AI solutions deployed across the organization, quickly adapting to changes in user feedback and external requirements to minimize risks to system integrity.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professional development related to advancements in AI technology, ensuring the team remained at the forefront of industry expectations and capable of meeting emerging challenges effectively.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building enterprise-level software by architecting user-centric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the development of modular systems that enable enhanced user interaction and system capability.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initiatives to integrate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within existing applications, providing training and guidance for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innovative solutions and improve business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cloud resource consumption while maintaining high availability and a resilient infrastructure across various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methodologies and practices within the development team, advocating for continuous improvement processes in software engineering and product release cycles to innovate on product offerings swiftly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performance metrics and optimization while integrating machine learning algorithms into production environments, collaborating with data scientists to ensure alignment with business objectives and customer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an active role in code reviews, promoting best practices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establishing benchmarks for software quality and team accountability across complex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collaboration across multiple teams in the organization to integrate automation tools and methodologies, driving significant increases in efficiency and responsiveness to market demands while minimizing technical debt.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effectively, ensuring seamless interaction between data delivery and application performance to enhance the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for building, deploying, and managing a range of applications, enhancing organizational capabilities through effective cloud resource management and architectural flexibility.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enabled third-party integrations, ensuring that data processing and user interfaces functioned synergistically for improved product offerings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quality assurance by implementing rigorous testing frameworks and continuous integration practices, advocating for high test coverage and reliability across software releases within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analysis of system performance data to inform strategic decisions around software optimization, utilizing performance metrics to guide continuous improvement and feature development based on user needs and market trends.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