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focusing on web and mobile applications. Proven expertise in AWS, automation, and intelligent systems, with a strong commitment to improving infrastructure and developer enablement.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Networking, AWS WAF,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C#, PHP,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Chef, Kubernetes,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Terraform, Fastly,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Observability, Network Security, Edge Delivery, Zero-Trust Networking, Infrastructure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networking and edge infrastructure, effectively introducing intelligent automation tailored towards enhancing the reliability and scalability of the global learning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to embed automation and intelligent systems into our infrastructure, focusing on improving deployment speed while ensuring robust operational insights through Continuous Integration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provisioning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manual configuration efforts and enhancing overall infrastructure response time to changes and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in agile ceremonies, leveraging shared ownership principles to foster a culture of collaboration that empowers individual contributions while achieving collective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principles, fostering a deeper understanding of edge configurations and security protocols through comprehensive documentation and collaborative peer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tools for AI-assisted workflows that streamline DevOps practices, thereby decreasing the complexity of managing network configurations and optimizing developer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architectural visions for future-state deployments, emphasizing scalable solutions that integrate with the existing DevOps pipeline while allowing flexibility for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self-service environments that enable engineers to manage network settings autonomously, thereby simplifying operations and enhancing overall team productivity within our DevOps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AI-driven monitoring tools, significantly improving incident response times and contributing to operational excellence across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planning efforts with engineering leadership to align technical roadmaps against organizational goals, driving efficiency and improving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of emerging tools in cloud security and networking, leading experiments to validate performance improvements and determine their fit within our existing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the DevOps team to enhance skills in networking, security, and automation practices, thus promoting a culture of continuous learning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simplify and 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through gradual modernization, focusing on long-term adaptability while ensuring alignment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technical ownership among team members, encouraging proactive contributions towards automated solutions that enhance the overall performance of our engineering endeavors.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sharing insights on effective automation techniques, thereby driving sustained operational performance within the infrastructure.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optimizing supply chain workflows that streamlined deployment and enhanced operational flexibility for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collaborative initiatives with cross-functional teams to enhance development practices, fostering a culture of innovation and adaptability in handling complex software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testing frameworks and release management procedures to ensure efficient delivery of software projects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development alignments consistently meet project timelines and exceed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for code reviews and knowledge sharing, promoting technical excellence while continuously identifying process improvements that reduce time-to-market for evolving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containerization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application deployments and agility in managing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on performance monitoring and infrastructure optimization,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reliability within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best practices related to application security, ensuring adherence to industry standards while minimizing potential vulnerabilities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 operations and backend services, significantly improving efficiency for software maintenance tasks across multiple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project planning, helping integrate emerging technologies into existing workflows to facilitate rapid adaptation and transformation within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processes across development teams using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workflow and maximizing productivity by reducing manual overhead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to refine processes continuously, ensuring that development approaches are aligned with changing industry standards and foster innovation and teamwork.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