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experienced Data Scientist with over 11 years in software development, specializing in AI/ML applications within the health technology sector. Proven expertise in designing computational tools and machine learning models to advance diagnostics. Strong background in collaborating with cross-functional teams to drive impactful solutions and enhance healthcare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Java, C++,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TensorFlow, Keras, PyTorch, JAX, XGBoost, LightGBM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SciPy, Matplotlib, Seaborn, Dask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Bioinformatics &amp;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Bioconductor, BioPython, Genome Assembly, Variant Calling, Genomic Language Models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RESTful 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Slack, Trello, Agile/Scrum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large biological sequence datasets, applying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developing innovative models to identify pathogens effectively, ensuring compliance with regulatory standards and promoting safe diagnostic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model evaluation frameworks that adhered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requirements, enhancing the reliability and efficiency of diagnostic tools through frequent iterations and validations based on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translate complex biological challenges into actionable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utilizing strong facilitation skills to bridge the gap between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computational pipelines for processing genomic data, leveraging cloud services to optimize resources and foster an environment of continuous integration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research on state-of-the-art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genomic 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integrating them into existing projects, resulting in improved predictive capabilities for sequence analysis and pathogen characterization.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knowledge-sharing sessions about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 culture of innovation and continuous improvement, empowering team members to embrace emerging technologies in their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real-time data analysis,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seamless access for research and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mentorship initiatives, guiding junior data scientists through the intricacies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bioinformatics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grow their capabilities while also enhancing team performance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hypotheses and frameworks for experimental design, applying a rigorous statistical approach to validate findings, ensuring that all research outputs are robust and applicable to real-world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on model designs and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collaboration tools to ensure transparency and facilitate onboarding for new team members and collaborators.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 for collaborative projects, maintaining open lines of communication and understanding diverse perspectives, which facilitated the integration of various data sources into our diagnostic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novel applications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healthcare diagnostics, staying abreast of industry trends and adapting ongoing projects to incorporate cutting-edge techniques that enhance patient care initiatives and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project management tools effectively to maintain organization within projects, ensuring clarity in team roles and responsibilities, while progressing towards fulfilling overarching research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loops in model development through continuous testing and iteration cycles, which led to more effective solutions, promoting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feedback-driven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 that values input from all stakeholders involved.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key insights to senior leadership, translating technical information into actionable business intelligence that supports strategic decision-making and resource allocation.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functionalities, performance, and user experience, fostering innovation in software through collaborative group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identify, define, and resolve complex software challenges, focusing on quality assurance and seamless user experiences for end-users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project management and development processes, increasing team productivity while ensuring timely delivery of software components and features that meet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software applications through refactoring code and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performance and decreasing downtime across multiple systems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software testing and debugging to detect and resolve issues, ensuring high standards of quality in all deliverables, reducing the risk of downtime and improving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programs for new hires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tools, instilling a culture of continuous learning and adaptation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databases and data management techniques to support machine learning objectives, ensuring accurate data handling and enabling effective decision-making based on insights drawn from data analyses.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provide support, translating technical solutions into understandable terms, promoting trust, and ensuring long-term professional relationships that benefit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scripting languages to automate repetitive tasks within development environments, resulting in improved efficiency and the opportunity to focus on more pressing programming challenges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contributing to collective learning and enhancing coding practices through constructive feedback and sharing of knowledge on new tools and libraries utilized by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into existing applications, enhancing functionality and user experience while enabling seamless interaction between different software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deployment of software solutions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promoting efficient development and operational practices that align with organizational goals and foster innovation and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