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designing, building, and managing data pipelines for healthcare applications. Proven expertise in Airflow, AWS, and ETL processes with a deep understanding of healthcare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Apache Spark, Pandas, NumPy,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Amazon DynamoDB, MongoDB,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flow and transformation of complex healthcare datasets that comply with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for health insurance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tools for extracting and processing diverse healthcare data sources such as EHRs and genomic data, focusing on data quality and reliability to enhance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ensure seamless transformation of raw healthcare data into analytical formats, leveraging expert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unique client needs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infrastructure for data extraction and transformation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for rapid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large datasets, improving data accuracy and integrity for health insurance applications across various platforms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standardized infrastructure for rapid iteration and deployment of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troubleshoot data pipeline performance, routinely performing audits to ensure data integrity and compliance with healthcare privacy regulations, fostering trust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technologies, enhancing team understanding and capabilities in handling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development, ensuring seamless integration of team contributions and accountability for code changes in fast-paced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initiatives aimed at automating data processing workflows, resulting in significant efficiency gains and improved turnaround times for data-driven projects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offering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management and stakeholders, driving data initiatives aligned with business goals and user needs, enhancing project outcomes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regarding data processes and systems, ensuring alignment with internal policies and regulatory standards while aiding in future project onboarding and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advocating for a high standard of code quality, maintainability, and adherence to development best practices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research to stay abreast of emerging trends in healthcare data technology, driving innovation and ensuring competitive advantage for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performance-tuned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accessibility of enterprise-level products catering to global audiences, delivering customer-centric solutions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services and providing reliable data access for front-end applications, thereby enhancing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analytics techniques to assess application performance,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retrieval and analysis, ensuring optimal functionality of deployed applications across varied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teams, facilitating sprints and contributing to project planning and execution to drive feature development aligned with user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fault tolerance while reducing operational costs associated with on-premise data centers.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testing strategies and managed continuous integration and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ensuring software quality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and user manuals for deployed applications, contributing significantly to knowledge management within the organization and improving user onboarding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enhancing deployment efficiencies and establishing an adaptable infrastructure that could dynamically scale according to resource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in emerging technologies, fostering a collaborative environment that promoted knowledge sharing and growth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meetings to gather requirements and provided technical solutions that drove functional achievements, enhancing the competitive edge of solutions in the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applying best practices for optimization and responsiveness, thereby enhancing usability and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cross-departmental workshops focused on adopting modern development practices, significantly raising awareness and proficiency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