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innovative Staff Data Engineer with 11 years of experience in software development, particularly in designing and implementing scalable data solutions and ETL pipelines across cloud platforms. Expertise in leveraging Databricks, Apache Spark, and AWS to enhance data processing, along with strong mentoring and collaboration abilities to elevate team capabilities.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R,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Databricks, Apache Spark, Delta Lake, AWS, Glue, Redshift, Kinesis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S3, EMR, Lambda, CloudFormation, CloudWatch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Jupyter Notebooks, Docker, Kubernetes, Airflow, Git,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Practices:</w:t>
      </w:r>
      <w:r w:rsidRPr="00106EA3">
        <w:rPr>
          <w:rFonts w:ascii="Roboto Light" w:eastAsia="Roboto Light" w:hAnsi="Roboto Light" w:cs="Roboto Light"/>
          <w:sz w:val="20"/>
          <w:szCs w:val="20"/>
        </w:rPr>
        <w:t xml:space="preserve"> ETL/ELT, Data Modeling, Data Warehousing, Data Quality Assurance, Monitoring and Validation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the design and development of scalable data pipelines while utilizing *Databricks*, *Apache Spark*, and *Delta Lake* for efficient processing of high-volume data streams and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robust ELT workflows using *SQL* and *Python*, ensuring data is accurately transformed and loaded into target systems while maintaining stringent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data models suited for analytical and reporting use cases, ensuring data consistency and reliability through rigorous validation and monitoring practices involving *AWS*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pipeline performance in cloud environments through advanced techniques such as data partitioning, storage optimization, and query performance tuning using *AWS*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managers and business analysts to translate complex data requirements into efficient, scalable data solutions tailored to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productivity by introducing AI-assisted development tools for coding, validation, and documentation, significantly improving development workflow efficiency and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providing hands-on guidance and conducting code reviews, fostering a culture of continuous improvement and technical acumen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critical data pipeline failures and latency issues, employing strong analytical abilities to swiftly identify root causes and implement effective solutions in a distributed data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assessed and improved data engineering workflows, embracing innovative technologies and best practices to enhance operational efficiency across various projects in a dynamic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discussions and project planning sessions, contributing expert knowledge in data pipeline development to drive initiatives with measurable business impacts.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and engineering standards for data ingestion and transformation processes, promoting reliability and performance within the engineering team’s output.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subject matter expert in data architecture decision-making, leveraging years of experience to guide strategic choices across multiple platforms and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industry trends, integrating new tools such as *AI-assisted coding frameworks* to keep the engineering team at the forefront of innovation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aimed at enhancing data quality and consistency, implementing frameworks for ongoing validation and monitoring of data integrity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collaborative work environment by actively engaging with product, analytics, and security teams to streamline data solutions and enhance overall data governance strategies.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various user-centric software applications during tenure at *Microsoft*, focusing on scalability and performance to meet the demands of millions of users worldwide.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front-end components using *React* and *Angular* frameworks, adhering to best practices for UI/UX to enhance user engagement and product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RESTful APIs using *ASP.NET* and *Node.js* to facilitate seamless communication between client-side applications and the backend, contributing to overall system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Agile Scrum teams, facilitating collaboration and open communication to improve the software development process and accelerate product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*DevOps* practices for continuous integration and continuous deployment, utilizing tools such as *Jenkins* and *Azure DevOps* to streamline application delivery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and debugged applications using automated testing frameworks, ensuring high-quality releases while minimizing time spent on manual QA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data analysis and performance tuning for existing applications, resolving bottlenecks that improved loading times by refining queries and optimizing data handling.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design discussions to uphold engineering standards, sharing best practices and innovative solutions amongst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requirements, translating user needs into functional specifications and technical designs for subsequent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for application deployment, taking advantage of platform scalability and flexibility offered by *Microsoft Azure* and enhancing applications' global reach.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training for new team members, fostering knowledge transfer and promoting an environment of continuous learning and improvement within the team dynamics.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comprehensive documentation for both technical and non-technical stakeholders, ensuring clarity in the understanding of complex architectural and functional aspects of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