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designing and implementing scalable web and mobile applications. Expertise in Node.js, TypeScript, and React. Proven track record in building event-driven systems, and API integrations, combining a strong engineering background with a passion for enabling scientific innovation through technology. Adept at collaborating in diverse teams, mentoring engineers, and advocating for coding excellence and reliability in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Axios,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RESTful APIs, GraphQL,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TDD, Pair Programming,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drove the system architecture for services within a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while ensuring high performance and scalability for robust applications used by scientific researchers across various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engineering standards across disparate teams, focusing on observability, reliability, and best practices, to ensure smooth deployment and operation of cloud-native applications in scientific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serverless architectures and event-driven data processing pipelines capable of handling high-volume scientific data, resulting in improved processing times and facilitating real-time analyses for research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guidance initiatives for junior software engineers while conducting thorough code reviews, aiming to elevate design, code quality, and maintainability standards across the engineering team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shape user interfaces that enhanced usability and accelerated the pace of scientific research, actively including user feedback for iterative improvements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on the integration of machine learning models into applications for predictive analysis, fostering a culture of innovation and encouraging exploration of artificial intelligence applications within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end-to-end testing, which led to reduced debugging time and increased developer confidence in deploying production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a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that improved data retrieval efficiency for front-end applications, streamlining the backend processes for enhancing user experience in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project stakeholders to gather precise requirements, translating them into technical specifications that guided the team in the timely and efficient delivery of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data security measures across all applications, implementing best practices for code quality, conducting extensive security reviews, and enforcing compliance with relevant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ensuring smooth sprint planning and execution, reflecting resource allocation and team commitment to delivering high-impact features consistently while adapting to changing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to implement scalable, resilient cloud solutions, leveraging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flexible infrastructures that aligned with the evolving needs of scientific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technical findings and project updates to stakeholders, bridging the gap between technical solutions and business objectives, ensuring alignment and transparency in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actively seeking feedback from team members and implementing knowledge-sharing sessions that improved collective skill sets and promoted innovation within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algorithms to optimize data retrieval processes, contributing to a higher throughput in data processing which significantly enhanced the responsiveness of data analysis tools used by scientists.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reliable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power a suite of web and mobile applications, effectively enabling seamless data integration and communication across platforms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and define requirements, translating them into scalable application architectures that supported extensive usability and operational effectiveness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ensuring secure and efficient data interactions while optimizing the application performance and responsiveness to user demands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 implementing efficient querying practices which enhanced the data retrieval processes and overall performance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unit and integration testing to maintain high software quality standards, promoting a test-driven environment that reduced bugs and improved deployment cycles significantly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application performance through deep analysis and optimization of existing code, leading to reductions in load times and enhanced user satisfaction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 technical discussions around application architecture and infrastructure scalability, ensuring all solutions were aligned with best practices and modern software development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internal migration to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facilitating streamlined development setups, improved consistency across environments, and reducing the time needed for onboarding new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consistent updates and documentation for all project phases, fostering improved collaboration and communication within teams and across departments, while ensuring all stakeholders had access to necessary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methodologies into the engineering practices, transition to scrum-based workflows that empowered teams, fostering accountability and encouraging rapid iteration cycles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proactive debugging sessions, addressing immediate issues in production to ensure minimal downtime and maintain service availability, directly impacting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serve high-traffic web applications, focusing on performance and scalability while maintaining strong documentation to facilitate API consumption by third-party developers.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