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building scalable distributed systems and backend solutions. Proven expertise in Go, Python, and service-oriented architectures, complemented by a robust understanding of AI and machine learning advancements.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Python, Java, C#, JavaScript, TypeScript, Ruby,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Django, Spring Boot, Express.js, React, Angular, Vue.js, TensorFlow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Kubernetes, Terraform, Ansible,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MySQL, Cassandra, Elasticsearch, SQL Server, BigQuery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gRPC, GraphQL, kubectl, JIRA, Git, Bitbucket, Visual Studio Code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product features and ensuring system scalability to manage Sequen AI's rapid growth in search and recommendation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product teams to gather requirements, translating them into technical specifications that accelerated feature deployment and improved overall efficiency in platform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 service-oriented architecture that embraced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modular development and facilitating easier integration of third-party solutions that aligned with team priorities and technical vision.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evaluations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making effective build vs. buy decisions that optimized resource allocation and streamlined software development processes for a high-performing work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Prototyped innovative features in close partnership with research teams, leveraging scientific breakthroughs to translate complex algorithms into usable product capabilities to enrich user experiences in AI ranking.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ownership of backend components across the stack, proactively identifying and resolving technical challenges to maintain seamless operation and effective solutions in infrastructure and service layers.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 agile approach in project management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collaborative teamwork while continuously delivering high-quality software solutions that meet customer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and established best practices in coding for service-oriented architecture environments, reinforcing the importance of maintainable, effective code through regular team code reviews and feedback loops.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innovative tools and libraries in the industry, ensuring the team remained up to date with the latest technologies to keep the platform competitive and responsive to market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test plans and executed testing protocols for new features and improvements, ensuring software quality, robustness, and compliance with established architectural standards and user expectations.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rich interactive interfaces alongside resilient backend services hosted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agile project setups.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APIs, ensuring secure and efficient data exchange between client-facing applications and backend systems, which improved overall data handling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stakeholders to define application requirements, resulting in functional specifications that met project goals and customer satisfaction in several major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continuous integration and deployment practices,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workflows and enhance team productivity through efficient build and release pipelines in a cloud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SQL databases within applications, addressing bottlenecks and ensuring scalability in data-intensive situations.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sharing knowledge of best practices in software engineering and modern development methodologies, fostering a culture of learning and teamwork.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microservices development, ensuring environment consistency and easing deployment complexities across diverse platforms and infrastructures across project iterations.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robust logging and monitoring mechanisms in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debugging efficiency and providing actionable insights into system performance and user behavior.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ceremonies to promote transparency and collaboration, actively participating in sprint reviews and retrospectives to drive continuous improvement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thorough unit and integration testing frameworks for backend services, improving code quality and reducing the incidence of bugs to enhance overall product reliability.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