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Staff Backend Engineer with 11 years of experience in software development, specializing in scalable backend systems and high-performance applications. Proven expertise in architecture design, technical leadership, and developing reusable components to enhance team productivity. Seeking to leverage deep knowledge of database technologies, coding standards, and best practices to lead impactful engineering efforts.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Go, Python, JavaScript, C#, TypeScript, Ruby, Kotlin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Django, Node.js, Express, Ruby on Rails, ASP.NET Core, Flask, FastAPI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Cassandra, Redis, Elasticsearch, Oracle,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 Tools:</w:t>
      </w:r>
      <w:r w:rsidRPr="00106EA3">
        <w:rPr>
          <w:rFonts w:ascii="Roboto Light" w:eastAsia="Roboto Light" w:hAnsi="Roboto Light" w:cs="Roboto Light"/>
          <w:sz w:val="20"/>
          <w:szCs w:val="20"/>
        </w:rPr>
        <w:t xml:space="preserve"> AWS, Azure, Docker, Kubernetes, Terraform, Jenkins, Ansible, GitLab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JUnit, Selenium, Postman, Mocha, Jest, New Relic, Prometheus, Grafana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several foundational systems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architectural frameworks that support scalability while adhering to industry standards and best practices in software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align product features with business goals, focusing on future scalability and maintainability of systems critical to organizational success and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optimizing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 queries, resulting in improved performance and reduced latency, enhancing overall system response times significantly for end-users in high-traffic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quality within the engineering team by advocating for agile methodologies and best practices in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leading to increased efficiency in deployment and testing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architectural best practices, promoting knowledge sharing and continuous learning, thereby enhancing overall team capabilities and project outcomes in backend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comprehensive documentation for system architectures, design patterns, and code standards that serve as a reference guide for current and future team members to ensure consistent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implementation of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dramatically increasing deployment frequency and improving recovery times in case of failures across various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caching mechanisms, significantly enhancing the application's performance by reducing load times and optimizing response metrics for critical user transactions.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code reviews and maintained code quality through unit testing frameworks such as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standards of software engineering were met consistently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Diagnosed and addressed critical production issues across various backend services, utilizing tools such as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monitor system performance and ensure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and translate them into technical specifications that guided product development, maintaining alignment with the overall business vision and KPIs.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sprint planning and stand-ups, demonstrating adaptability and commitment to achieving project milestones while contributing to a productive team dynamic.</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initiatives for improving system security through best practices in backend firewall configurations and </w:t>
      </w:r>
      <w:r w:rsidRPr="00106EA3">
        <w:rPr>
          <w:rFonts w:ascii="Roboto Light" w:eastAsia="Roboto Light" w:hAnsi="Roboto Light" w:cs="Roboto Light"/>
          <w:b/>
          <w:bCs/>
          <w:sz w:val="20"/>
          <w:szCs w:val="20"/>
        </w:rPr>
        <w:t xml:space="preserve">OAuth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authentication implementations, safeguarding sensitive data and user information.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Elasticsearch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implementing advanced search functionality, enhancing user experiences and significantly simplifying data retrieval processes on key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a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to facilitate incremental feature deliveries, thereby allowing for swift changes and deployment of individual service components without disrupting operational continuity.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developed robust backend systems for various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high-performance and scalable software solutions tailored for enterprise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to define technical specifications and design scalable solutions aligned with strategic business objectives, thereby enhancing team productivity and collaboration across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a primary persistence layer for Agile projects, optimizing data models to ensure efficient storage and retrieval of large data sets and contributing to flexibility in deployments.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protocols and automated testing solutions to improve application security posture, ensuring adherence to compliance standards and best practices in data protection.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technical initiatives to refactor legacy code into modern frameworks, utilizing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streamlined, efficient service interactions and improved maintenance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implementation of API endpoints for various systems, focusing on RESTful principles to ensure high efficiency in service communication and integration.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sense of collaboration by conducting regular knowledge-sharing sessions focusing on best practices in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backend architecture design.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closely with stakeholders during project baselines and agile retrospectives, effectively gathering feedback to iterate on feature delivery and project alignment with corporate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performance tuning sessions on backend applications, managing resources optimally to enhance the application's efficiency and responsiveness under varying load conditions.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tools and utilities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data processing tasks, thus improving team productivity and allowing engineers to focus on more complex problem-solving.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as a key member of the onboarding team for new developers, facilitating knowledge transfer and expedited ramp-up times through detailed technical documentation and mentorship programs.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researched trending tools and technologies, integrating modern frameworks and libraries into organizational practices to stay ahead in competitive application development landscapes.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