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Highly skilled software engineer with over 11 years of experience in web and mobile application development, specializing in AI product development and backend systems. Proven track record of using technology for social impact and driving innovation in educational technology.</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JavaScript, Go, Java, Ruby, Scala</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Web Frameworks:</w:t>
      </w:r>
      <w:r w:rsidRPr="00106EA3">
        <w:rPr>
          <w:rFonts w:ascii="Roboto Light" w:eastAsia="Roboto Light" w:hAnsi="Roboto Light" w:cs="Roboto Light"/>
          <w:sz w:val="20"/>
          <w:szCs w:val="20"/>
        </w:rPr>
        <w:t xml:space="preserve"> React, Rails, Express.js, Django, Flask</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 Technologies:</w:t>
      </w:r>
      <w:r w:rsidRPr="00106EA3">
        <w:rPr>
          <w:rFonts w:ascii="Roboto Light" w:eastAsia="Roboto Light" w:hAnsi="Roboto Light" w:cs="Roboto Light"/>
          <w:sz w:val="20"/>
          <w:szCs w:val="20"/>
        </w:rPr>
        <w:t xml:space="preserve"> PostgreSQL, MySQL, MongoDB, Redis, Firebase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Services &amp; DevOps:</w:t>
      </w:r>
      <w:r w:rsidRPr="00106EA3">
        <w:rPr>
          <w:rFonts w:ascii="Roboto Light" w:eastAsia="Roboto Light" w:hAnsi="Roboto Light" w:cs="Roboto Light"/>
          <w:sz w:val="20"/>
          <w:szCs w:val="20"/>
        </w:rPr>
        <w:t xml:space="preserve"> AWS, GCP, Docker, Kubernetes, Terraform</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AI &amp; Machine Learning Tools:</w:t>
      </w:r>
      <w:r w:rsidRPr="00106EA3">
        <w:rPr>
          <w:rFonts w:ascii="Roboto Light" w:eastAsia="Roboto Light" w:hAnsi="Roboto Light" w:cs="Roboto Light"/>
          <w:sz w:val="20"/>
          <w:szCs w:val="20"/>
        </w:rPr>
        <w:t xml:space="preserve"> TensorFlow, PyTorch, LangChain, Scikit-learn, OpenAI API</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Practices:</w:t>
      </w:r>
      <w:r w:rsidRPr="00106EA3">
        <w:rPr>
          <w:rFonts w:ascii="Roboto Light" w:eastAsia="Roboto Light" w:hAnsi="Roboto Light" w:cs="Roboto Light"/>
          <w:sz w:val="20"/>
          <w:szCs w:val="20"/>
        </w:rPr>
        <w:t xml:space="preserve"> Agile, Scrum, CI/CD, TDD, Microservices</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design and development of innovative </w:t>
      </w:r>
      <w:r w:rsidRPr="00106EA3">
        <w:rPr>
          <w:rFonts w:ascii="Roboto Light" w:eastAsia="Roboto Light" w:hAnsi="Roboto Light" w:cs="Roboto Light"/>
          <w:b/>
          <w:bCs/>
          <w:sz w:val="20"/>
          <w:szCs w:val="20"/>
        </w:rPr>
        <w:t xml:space="preserve">AI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-powered products, successfully integrating </w:t>
      </w:r>
      <w:r w:rsidRPr="00106EA3">
        <w:rPr>
          <w:rFonts w:ascii="Roboto Light" w:eastAsia="Roboto Light" w:hAnsi="Roboto Light" w:cs="Roboto Light"/>
          <w:b/>
          <w:bCs/>
          <w:sz w:val="20"/>
          <w:szCs w:val="20"/>
        </w:rPr>
        <w:t xml:space="preserve">machine learning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algorithms to enhance user experience and improve operational efficiency within our software solutions.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define project scopes, ensuring alignment between technical requirements and educational goals while utilizing </w:t>
      </w:r>
      <w:r w:rsidRPr="00106EA3">
        <w:rPr>
          <w:rFonts w:ascii="Roboto Light" w:eastAsia="Roboto Light" w:hAnsi="Roboto Light" w:cs="Roboto Light"/>
          <w:b/>
          <w:bCs/>
          <w:sz w:val="20"/>
          <w:szCs w:val="20"/>
        </w:rPr>
        <w:t xml:space="preserve">agile methodologies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rapid iterations and feedback.</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Engineered robust backend architectures using </w:t>
      </w:r>
      <w:r w:rsidRPr="00106EA3">
        <w:rPr>
          <w:rFonts w:ascii="Roboto Light" w:eastAsia="Roboto Light" w:hAnsi="Roboto Light" w:cs="Roboto Light"/>
          <w:b/>
          <w:bCs/>
          <w:sz w:val="20"/>
          <w:szCs w:val="20"/>
        </w:rPr>
        <w:t xml:space="preserve">microservices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API design principles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optimizing systems for scalability and performance, while integrating with various third-party services to expand capabilities.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internal and external tools for data management and analytics, implementing best practices for </w:t>
      </w:r>
      <w:r w:rsidRPr="00106EA3">
        <w:rPr>
          <w:rFonts w:ascii="Roboto Light" w:eastAsia="Roboto Light" w:hAnsi="Roboto Light" w:cs="Roboto Light"/>
          <w:b/>
          <w:bCs/>
          <w:sz w:val="20"/>
          <w:szCs w:val="20"/>
        </w:rPr>
        <w:t xml:space="preserve">security</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data compliance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specific to </w:t>
      </w:r>
      <w:r w:rsidRPr="00106EA3">
        <w:rPr>
          <w:rFonts w:ascii="Roboto Light" w:eastAsia="Roboto Light" w:hAnsi="Roboto Light" w:cs="Roboto Light"/>
          <w:b/>
          <w:bCs/>
          <w:sz w:val="20"/>
          <w:szCs w:val="20"/>
        </w:rPr>
        <w:t xml:space="preserve">FERPA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COPPA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regulations essential in the education sector.</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Drove user-centric </w:t>
      </w:r>
      <w:r w:rsidRPr="00106EA3">
        <w:rPr>
          <w:rFonts w:ascii="Roboto Light" w:eastAsia="Roboto Light" w:hAnsi="Roboto Light" w:cs="Roboto Light"/>
          <w:b/>
          <w:bCs/>
          <w:sz w:val="20"/>
          <w:szCs w:val="20"/>
        </w:rPr>
        <w:t xml:space="preserve">product design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by conducting interviews and usability testing, leveraging insights to inform development cycles and prioritize features that best serve educators and students alike.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Authored comprehensive documentation for software development processes, facilitating onboarding for new engineers and ensuring adherence to coding standards and system architecture guidelines across projects.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Pioneered initiatives to incorporate </w:t>
      </w:r>
      <w:r w:rsidRPr="00106EA3">
        <w:rPr>
          <w:rFonts w:ascii="Roboto Light" w:eastAsia="Roboto Light" w:hAnsi="Roboto Light" w:cs="Roboto Light"/>
          <w:b/>
          <w:bCs/>
          <w:sz w:val="20"/>
          <w:szCs w:val="20"/>
        </w:rPr>
        <w:t xml:space="preserve">AI applications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developing models and tuning data for improved accuracy, effectively utilizing platforms like </w:t>
      </w:r>
      <w:r w:rsidRPr="00106EA3">
        <w:rPr>
          <w:rFonts w:ascii="Roboto Light" w:eastAsia="Roboto Light" w:hAnsi="Roboto Light" w:cs="Roboto Light"/>
          <w:b/>
          <w:bCs/>
          <w:sz w:val="20"/>
          <w:szCs w:val="20"/>
        </w:rPr>
        <w:t xml:space="preserve">TensorFlow</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PyTorch</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real-time analytics.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Spearheaded the integration of </w:t>
      </w:r>
      <w:r w:rsidRPr="00106EA3">
        <w:rPr>
          <w:rFonts w:ascii="Roboto Light" w:eastAsia="Roboto Light" w:hAnsi="Roboto Light" w:cs="Roboto Light"/>
          <w:b/>
          <w:bCs/>
          <w:sz w:val="20"/>
          <w:szCs w:val="20"/>
        </w:rPr>
        <w:t xml:space="preserve">cloud services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within our products, utilizing </w:t>
      </w:r>
      <w:r w:rsidRPr="00106EA3">
        <w:rPr>
          <w:rFonts w:ascii="Roboto Light" w:eastAsia="Roboto Light" w:hAnsi="Roboto Light" w:cs="Roboto Light"/>
          <w:b/>
          <w:bCs/>
          <w:sz w:val="20"/>
          <w:szCs w:val="20"/>
        </w:rPr>
        <w:t xml:space="preserve">AWS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deployment and ensuring infrastructure scalability to support increased user demand and service resilience.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Cultivated an inclusive and collaborative team culture, engaging in regular brainstorming sessions to foster creativity and encourage diverse solutions using </w:t>
      </w:r>
      <w:r w:rsidRPr="00106EA3">
        <w:rPr>
          <w:rFonts w:ascii="Roboto Light" w:eastAsia="Roboto Light" w:hAnsi="Roboto Light" w:cs="Roboto Light"/>
          <w:b/>
          <w:bCs/>
          <w:sz w:val="20"/>
          <w:szCs w:val="20"/>
        </w:rPr>
        <w:t xml:space="preserve">Lean Startup principles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rapid prototyping methodologies.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frequent code reviews and pair programming sessions, promoting knowledge sharing among engineering teams and ensuring high-quality software delivery while adhering to continuous integration practices.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Oversaw the software development lifecycle from ideation to deployment, employing robust testing methodologies such as </w:t>
      </w:r>
      <w:r w:rsidRPr="00106EA3">
        <w:rPr>
          <w:rFonts w:ascii="Roboto Light" w:eastAsia="Roboto Light" w:hAnsi="Roboto Light" w:cs="Roboto Light"/>
          <w:b/>
          <w:bCs/>
          <w:sz w:val="20"/>
          <w:szCs w:val="20"/>
        </w:rPr>
        <w:t xml:space="preserve">TDD</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mitigate risks and enhance system reliability across different environments.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open-source projects and community initiatives, sharing insights on emerging technologies and industry trends while advocating for ethical practices in education technology and software development.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Monitored system health and user feedback post-deployment, iterating on product features based on real-world usage, demonstrating adaptability and a strong customer-focused mindset towards constant improvement.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Formulated educational software strategies in conjunction with stakeholders, articulating complex technical concepts into actionable plans that engage both technical and non-technical partners.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Explored and evaluated new technologies that could drive efficiency within our engineering processes, fostering a culture of innovation and continuous learning within the team.</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developed large-scale </w:t>
      </w:r>
      <w:r w:rsidRPr="00106EA3">
        <w:rPr>
          <w:rFonts w:ascii="Roboto Light" w:eastAsia="Roboto Light" w:hAnsi="Roboto Light" w:cs="Roboto Light"/>
          <w:b/>
          <w:bCs/>
          <w:sz w:val="20"/>
          <w:szCs w:val="20"/>
        </w:rPr>
        <w:t xml:space="preserve">web applications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using </w:t>
      </w:r>
      <w:r w:rsidRPr="00106EA3">
        <w:rPr>
          <w:rFonts w:ascii="Roboto Light" w:eastAsia="Roboto Light" w:hAnsi="Roboto Light" w:cs="Roboto Light"/>
          <w:b/>
          <w:bCs/>
          <w:sz w:val="20"/>
          <w:szCs w:val="20"/>
        </w:rPr>
        <w:t xml:space="preserve">ASP.NET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effectively collaborating with UX designers to ensure a seamless and interactive user interface for enterprise clients.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implementation of </w:t>
      </w:r>
      <w:r w:rsidRPr="00106EA3">
        <w:rPr>
          <w:rFonts w:ascii="Roboto Light" w:eastAsia="Roboto Light" w:hAnsi="Roboto Light" w:cs="Roboto Light"/>
          <w:b/>
          <w:bCs/>
          <w:sz w:val="20"/>
          <w:szCs w:val="20"/>
        </w:rPr>
        <w:t xml:space="preserve">Agile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methodologies, facilitating sprint planning and retrospectives to enhance team productivity, while consistently delivering high-quality features on time and within budget.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on cross-functional teams to troubleshoot and resolve performance bottlenecks, implementing solutions that reduced load times significantly and improved user engagement across applications.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existing systems by refactoring core components, implementing best practices in </w:t>
      </w:r>
      <w:r w:rsidRPr="00106EA3">
        <w:rPr>
          <w:rFonts w:ascii="Roboto Light" w:eastAsia="Roboto Light" w:hAnsi="Roboto Light" w:cs="Roboto Light"/>
          <w:b/>
          <w:bCs/>
          <w:sz w:val="20"/>
          <w:szCs w:val="20"/>
        </w:rPr>
        <w:t xml:space="preserve">software design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patterns, which resulted in improved maintainability and adaptability of codebases.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comprehensive automated test suites using </w:t>
      </w:r>
      <w:r w:rsidRPr="00106EA3">
        <w:rPr>
          <w:rFonts w:ascii="Roboto Light" w:eastAsia="Roboto Light" w:hAnsi="Roboto Light" w:cs="Roboto Light"/>
          <w:b/>
          <w:bCs/>
          <w:sz w:val="20"/>
          <w:szCs w:val="20"/>
        </w:rPr>
        <w:t xml:space="preserve">Selenium</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JUnit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code reliability and facilitating a culture of test-driven development and continuous integration in the team's workflow.</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the migration of legacy systems to microservices architecture, leveraging cloud technologies that improved application resilience and streamlined deployment processes.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development of RESTful APIs that integrated external services for client solutions, enhancing system interoperability and performance while adhering to industry standards.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w:t>
      </w:r>
      <w:r w:rsidRPr="00106EA3">
        <w:rPr>
          <w:rFonts w:ascii="Roboto Light" w:eastAsia="Roboto Light" w:hAnsi="Roboto Light" w:cs="Roboto Light"/>
          <w:b/>
          <w:bCs/>
          <w:sz w:val="20"/>
          <w:szCs w:val="20"/>
        </w:rPr>
        <w:t xml:space="preserve">security best practices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safeguard sensitive user data, ensuring compliance with federal regulations and enhancing the company's reputation as a trusted software provider.</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Coached junior developers through code reviews and mentorship programs, fostering their professional growth and enhancing team dynamics.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Assisted in the organization of software engineering workshops that focused on the latest technologies and trends, promoting a learning culture within the organization to keep pace with rapidly evolving industry standards.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clients to gather requirements and provide technical expertise during the project lifecycle, clarifying expectations and translating dynamic needs into actionable solutions.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troubleshooting and debugging sessions to resolve urgent issues and maintain high customer satisfaction, demonstrating strong problem-solving skills and a customer-oriented approach.</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