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detail-oriented software engineer with over 11 years of experience in software development, particularly in web and mobile applications. Expertise in AI Infrastructure Development, Generative AI, and scaling innovative products, guided by a strong commitment to collaboration and excellence in technology. Proficient in designing and implementing robust backend systems with a user-centered approach, and dedicated to mentoring and knowledge sharing to foster team performance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React, Node.js, Spring,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Natural Language Processing, Machine Learning, Deep Learning, Generative Models, Reinforcement Learning, AI Ethics,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GCP,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Technologies:</w:t>
      </w:r>
      <w:r w:rsidRPr="00106EA3">
        <w:rPr>
          <w:rFonts w:ascii="Roboto Light" w:eastAsia="Roboto Light" w:hAnsi="Roboto Light" w:cs="Roboto Light"/>
          <w:sz w:val="20"/>
          <w:szCs w:val="20"/>
        </w:rPr>
        <w:t xml:space="preserve"> PostgreSQL, MongoDB, Redis, Elasticsearch, BigQuery, 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enhancement and optimization of core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at Point B to improve the efficiency and scalability of AI-driven applications, combining robust infrastructure design with innovative solutions for complex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end-to-end development of multiple AI-driven projects focusing on ideation, research, and application, leveraging technologies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impactful product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implement feedback loops and iteratively enhance backend systems, ensuring the rapid adaptation of AI features to meet user requirements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AI development and infrastructure management, fostering an environment of continuous learning and collaboration among team members across diverse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AI services, significantly improving deployment efficiency and reliability across multiple environments and ensuring seamless integration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research on emerging AI technologies and presented findings to stakeholders, influencing strategic decisions on product development and aligning with organizational goals in AI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complex AI infrastructure, ensuring clarity and accessibility for current and future engineering teams while promoting knowledge sharing and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monitoring and evaluation techniques for AI systems, leveraging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ensure optimal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agile development process, contributing effectively to sprint planning, daily stand-ups, and retrospective meetings to enhance team dynamics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diverse stakeholders to gather insights and align technical capabilities with user expectations, enhancing project outcomes while building strong working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decision-making practices by analyzing user interaction data, utilizing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machine learning techniques to identify improvement areas in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develop new product functionalities, pushing the boundaries of traditional search mechanisms and setting industry benchmarks in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of performance and quality in all deliverables by instituting and advocating for coding standards, comprehensive testing methodologies, and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APIs for AI products, incorporating security best practices and ensuring seamless data exchange between systems while simplifying access for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applied ethical considerations in AI development, conducting thorough assessments to ensure compliance with industry regulations and addressing potential biases in algorithmic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at Microsoft, collaborating on complex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efficient integration with AI components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cloud-based data platform that integrated with numerous APIs,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efficiently and securely.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processes to maintain high application performance, leveraging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user needs into technical specifications and actionable development goals for various AI-powered features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refactoring sessions to ensure adherence to best practices, thus improving code maintainability and performance, contributing to high-quality deliverables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and mentoring within the team, leading workshops on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practices to promote continuous learning and skill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continuous integration and continuous deployment (CI/CD) processes,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workflow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data analytics dashboard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into user engagement and application performance metrics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techniques, participating in sprint planning meetings and retrospectives to drive project success while ensuring alignment with overall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machine learning libraries to enhance existing features, increasing the intelligent capabilities of applications, and improving user engagement through personalized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crafted RESTful services, ensuring that APIs were robust, secure, and easy to integrate with different client-side applications, thereby enhancing overall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tasks across multiple projects, successfully increasing response times and enhancing the overall user experience in applications by implementing proper caching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