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UX Engineer with 11 years of experience in web and mobile applications, focusing on delivering high-performance, user-centric solutions. Proficient in React, JavaScript, and geospatial visualization tools, committed to driving collaboration and innovation 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TypeScript, HTML5, CSS3, Sass, Styled Components,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Mapping and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Mapbox, Leaflet, Deck.gl, WebGL, D3.js, Three.js, Geospatial Libraries, Data Visualization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Axios, Fetch API, Apollo 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Performance Profiling, Code Review,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Visual Studio Code, npm, Yarn, Figma, Adobe XD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immersive, interactive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complex datasets, enhancing user engagement and satisfaction across multiple platforms, ensuring responsiveness and high-performance output 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designers and product managers to ensure seamless integration of user feedback into the development process, demonstrating strong adaptability and commitment to creating an exceptional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optimized UI components for map-based applications using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Deck.gl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visualization and significantly improving user interaction on web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design sessions to refine UX strategies,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feedback loops to drive continuous improvement on existing applications while enhancing overall application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from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and reliable data fetching workflows that support high-demand applications with minimal loading times and optimal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and responsive design principles to create inclusive applications, prioritizing usability for all users, contributing to the ethical dimension of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company's design system and component library, focusing on reusability and scalability of UI components to enhance development efficiency and reduce redundancy in new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performance with keen attention to rendering time and latency issues, dedicating efforts to analyzing application metrics for large datasets processed in real-time within map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usability testing, leveraging insights to iterate on application features, ultimately improving operational workflows across various tasks performed by end-users without compromising the software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training materials for onboarding new team members on design systems and development practices, fostering a culture of knowledge-sharing and collaborative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emerging trends in UX and frontline technology, adjusting development strategies to incorporate cutting-edge solutions and maintain market relevance while driving project success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enhance team productivity and response to changing project requirements, demonstrating flexibility and a commitment to delivering high-quality software in an ever-evolving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clean and maintainable code practices consistently, allowing for easier future modifications and scalability of web applications, which features sophisticated business logic.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 to ensure adherence to best practices in development, maintenance of high code quality, and mutual learning amongst the engineering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design handoffs to ensure alignment with visual requirements and user interface specifications across various phases of the project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user-centric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standards to create maintainable and scalable frontend solutions for business critical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robust software development lifecycle activities,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adapt project scope and requirements while ensuring client needs were met pragmatically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 while adhering to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interactions and smooth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iterate on design mockups and user flows, ensuring fidelity of implementation to initial designs while maintaining flexibility to improve on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logic and integrations utilizing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retrieval processes to support interactive frontend components and maintain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existing applications through active debugging and refactoring processes, which significantly improved loading times and responsiveness for end-users, enhancing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usability tests and implemented accessible design principles to ensure applications served a diverse user base effectively and met complex regulatory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cross-functional teams, including product management and marketing, to align project milestones, make informed decisions, and promote a holistic approach to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module bundling and transpiling, ensuring code compatibility across different environments while enhancing development workflows during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encouraging knowledge sharing and best practices surrounding code quality, performance optimizations, and design principles to strengthen team cohesion and capabilities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tooling that improved process efficiencies, including creating reusable components and libraries that can be leveraged across various projects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facility-wide initiatives focused on driving innovation within engineering practices, exploring new technologies, frameworks, and methodologies to enrich the overall development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