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proactive software engineer with 11 years of experience in web and mobile applications, specializing in Python and PHP development. Proven expertise in cloud platform implementation, specifically Google Cloud, and utilizing metrics monitoring tools, with a strong emphasis on quality assurance through test-driven development practices. A dedicated team player with a solid background in mentoring junior engineers and fostering collaborative environments to drive innovative solutions in dynamic industries.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PHP, JavaScript, Java, C#, TypeScript,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AWS, Azure, Heroku, DigitalOcean, IBM Cloud, Oracle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 Tools:</w:t>
      </w:r>
      <w:r w:rsidRPr="00106EA3">
        <w:rPr>
          <w:rFonts w:ascii="Roboto Light" w:eastAsia="Roboto Light" w:hAnsi="Roboto Light" w:cs="Roboto Light"/>
          <w:sz w:val="20"/>
          <w:szCs w:val="20"/>
        </w:rPr>
        <w:t xml:space="preserve"> Prometheus, Grafana, Chronosphere, Splunk, Splunk Cloud, ELK Stack, Loggly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JUnit, Pytest, Mocha, Selenium, Jasmine, TestNG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Docker, Kubernetes, Jenkins, Git, Terraform, Ansible,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deployment efficiency and reduce operational costs, ensuring high availability and performance standards that meet customer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migration projects transitioning logging solutions from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r w:rsidRPr="00106EA3">
        <w:rPr>
          <w:rFonts w:ascii="Roboto Light" w:eastAsia="Roboto Light" w:hAnsi="Roboto Light" w:cs="Roboto Light"/>
          <w:b/>
          <w:bCs/>
          <w:sz w:val="20"/>
          <w:szCs w:val="20"/>
        </w:rPr>
        <w:t xml:space="preserve">Splunk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the necessary team training on new procedures while optimizing logging capabilities for important operational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integration, and acceptance tests to guarantee software quality, leveraging state-of-the-art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instituting a robust testing culture that decreased bugs in production releases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application monitoring, facilitating rapid response to system alerts and enhancing application reliability through improved visibility.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conducting code reviews, providing guidance on best practices, and encouraging innovative problem-solving to promote professional growth and mitigate single points of failure within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best practices for </w:t>
      </w:r>
      <w:r w:rsidRPr="00106EA3">
        <w:rPr>
          <w:rFonts w:ascii="Roboto Light" w:eastAsia="Roboto Light" w:hAnsi="Roboto Light" w:cs="Roboto Light"/>
          <w:b/>
          <w:bCs/>
          <w:sz w:val="20"/>
          <w:szCs w:val="20"/>
        </w:rPr>
        <w:t xml:space="preserve">OS/package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transitions from </w:t>
      </w:r>
      <w:r w:rsidRPr="00106EA3">
        <w:rPr>
          <w:rFonts w:ascii="Roboto Light" w:eastAsia="Roboto Light" w:hAnsi="Roboto Light" w:cs="Roboto Light"/>
          <w:b/>
          <w:bCs/>
          <w:sz w:val="20"/>
          <w:szCs w:val="20"/>
        </w:rPr>
        <w:t xml:space="preserve">RHEL7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r w:rsidRPr="00106EA3">
        <w:rPr>
          <w:rFonts w:ascii="Roboto Light" w:eastAsia="Roboto Light" w:hAnsi="Roboto Light" w:cs="Roboto Light"/>
          <w:b/>
          <w:bCs/>
          <w:sz w:val="20"/>
          <w:szCs w:val="20"/>
        </w:rPr>
        <w:t xml:space="preserve">EL8/9</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standards and improving operational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configuration management tools such as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deployment processes, optimizing infrastructure as code to ensure environments are reproducible and easier to manage for development and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software architectural discussions, contributing insights based on modern engineering principles while advocating for solutions that align with business objectives and customer needs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agile development processes by participating in sprint planning, daily standups, and retrospectives, to emphasize collaboration and continuous improvement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facilitating a microservices architecture that simplified deployments and improved application scalability in line with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performance analysis to identify bottlenecks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providing actionable insights for timely optimization of critical application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for version control alongside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pipelines, ensuring rapid delivery of high-quality software releases through automated testing and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new technologies to test end-to-end delivery pipelines, closely collaborating with DevOps teams to ensure integrated processes enhance the overall application lifecycle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provide technical expertise, playing a pivotal role in tailoring software solutions that directly address unique business challenges, maintaining a focus on customer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leveraging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responsiveness and enriching user experience while ensuring proper integration with backend data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product features through collaboration with UI designers, implementing complex front-end solutions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user interactions and improved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 sessions and implemented best practices for coding standards across teams, significantly reducing technical debt and enhancing code quality through shared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manage scalable applications, consistently exploring new features to optimize costs while enhancing security measures and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an Agile environment with comprehensive participation in ceremonies, promoting transparency and accountability through regular feedback cycles with stakeholders to meet evolving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testing frameworks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acceptance testing, minimizing manual testing efforts and improving test coverage across critical functional areas of the application.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migrations and system upgrades, ensuring system integrity and continuity of operations while adhering to project timelines and maintaining operational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to create responsive user interfaces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cross-browser compatibility and adherence to best practices in UI/UX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system discrepancies through meticulous debugging, applying root cause analysis techniques that improved application resilience and maintained system health.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a continuous integration environment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ensuring quick turnaround on feature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teamwork and innovation, engaging in knowledge-sharing sessions on the latest development technologies and methodologies to uplift team capabilities and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maintaining documentation and project artifacts, ensuring knowledge continuity within the team while promoting standardized procedures for information sharing and retrieval.</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