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building scalable web and mobile applications. Adept at leading projects utilizing native mobile technologies and collaborating across teams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Kotlin, JavaScript, TypeScript, Python,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GraphQL, Vue.js, Node.js, Express, Django, Flutter,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CI/CD, Docker, Kubernetes, AWS,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Test Driven Development, Continuous Integration, Microservices, Design Patterns,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Copilot, Claude, Cursor, TensorFlow, PyTorch, Keras, OpenAI API,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mobile solutions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strong ability to create efficient applications that significantly improve customer engagement and satisfaction across diverse user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architectural best practices and collaboration techniques, fostering a team environment that encourages growth and the sharing of innovative coding techniques and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seamless integration of mobile platforms with backend services, aligning development initiatives with the broader organizational strategy for long-term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for high-impact, group-critical systems, establishing robust practices for system performance monitoring and incident management to optimize operational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enhancing overall code quality and knowledge sharing across diverse teams focused on software engineering excellence and best practices in designing resilient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metrics for tracking KPIs and SLOs, ensuring the delivery of high-performance code while continuously identifying and mitigating potential technical debt and operational risks within squad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monitoring and alert systems that rapidly detect and resolve production issues, thereby significantly improving the operational resilience of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inefficiencies within squad processes and recommended actionable improvements that led to streamlined workflow and enhanced team performance across various engineering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discussions on leveraging advanced technologies such as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speed up development cycles and improve the quality of deliverables across mobile app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on systems architecture and development standards, reinforcing the team’s adherence to coding guidelines and ensuring alignment with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team initiatives aimed at increasing engagement with health and wellness platforms, driving innovation through the integration of user feedback and continuous product iteration for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organizing code sharing sessions, tech talks, and mentorship pairings to empower engineers and enhance the overall development capabilities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architectural reviews, assessing technology stacks and tools, ultimately guiding the team towards adopting frameworks that maximize performance and maintainability of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on effective debugging techniques and optimization strategies, improving their technical acumen and reinforcing a collaborative approach to solving complex engineering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the latest industry trends, I actively researched and proposed innovative solutions to integrate emerging technologies into the mobile app development process, leading to long-term platform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initiatives with a focus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teams to deliver user-centric applications that meet business objectives and enhance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querying, enabling efficient and responsive front-end development and seamless integrations with existing services and APIs to enhance performance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code deployment frequency and reducing lead time for changes by automating the entire build and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to ensure the quality and reliability of consumer-facing applications, adhering to best practices associated with software testing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Agile methodologies within the team, which resulted in improved communication, faster delivery cycles, and enhanced project flexibility in response to changing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prioritize requirements for new features, ensuring clear communication of project scopes, timelines, and expected outcomes to support effective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development, and upkeep of both front-end and back-end systems,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server-side components and improving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reusable components and design patterns, enhancing code maintainability and reducing development time across various product teams and project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to enhance application functionalities, collectively increasing application revenue and visibility among users in a competitive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incorporate user feedback into application features, directly contributing to increased user retention rates through integrative development processes that prioritize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thoughtful approach towards refactoring legacy code, which improved overall application performance and reduced technical debt, thus aligning with tech best practices and modernization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technology evaluation and adoption processes, fostering innovation within the team by leading initiatives focused on researching and implementing new technologies that align with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