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specializing in web and mobile applications. Proficient in designing scalable serverless architectures and mentoring teams while delivering impactful software solutions aligned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Lambda, AWS Step Functions, AWS EventBridge, API Gateway, AWS DynamoDB, AWS CDK, AWS SAM,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Python, JavaScript, C#, Java, Golang,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OpenAPI, GraphQL, API Design, API Documentation, Postman, Swagger,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CI/CD, Jenkins, Git, GitHub Actions, Docker, Kubernetes, Bitbucket Pipelines,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Express.js, NestJS, Spring Boot, Flask, ASP.NET Core, FastAPI, Vue.js, React.js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a resilient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serverless infrastructure, enabling latency reduction for digital menu operations during peak hours, improving customer interactions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group of software engineers in best practices for </w:t>
      </w:r>
      <w:r w:rsidRPr="00106EA3">
        <w:rPr>
          <w:rFonts w:ascii="Roboto Light" w:eastAsia="Roboto Light" w:hAnsi="Roboto Light" w:cs="Roboto Light"/>
          <w:b/>
          <w:bCs/>
          <w:sz w:val="20"/>
          <w:szCs w:val="20"/>
        </w:rPr>
        <w:t xml:space="preserve">serverless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sustainability, scalability, and performance optimization,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develop an end-to-end system integration strategy for </w:t>
      </w:r>
      <w:r w:rsidRPr="00106EA3">
        <w:rPr>
          <w:rFonts w:ascii="Roboto Light" w:eastAsia="Roboto Light" w:hAnsi="Roboto Light" w:cs="Roboto Light"/>
          <w:b/>
          <w:bCs/>
          <w:sz w:val="20"/>
          <w:szCs w:val="20"/>
        </w:rPr>
        <w:t xml:space="preserve">menu middleware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aligning technical specifications with business needs and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for a team of developers, enforcing rigorous testing standards and enhancing code quality through consistent application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Step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EventBridge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event-driven workflows that improve inter-service communication, leading to increased reliability and reduced response times across multiple application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RESTful API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with various front-end technologies, leading to a seamless experience for end-users on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automate deployment processes using </w:t>
      </w:r>
      <w:r w:rsidRPr="00106EA3">
        <w:rPr>
          <w:rFonts w:ascii="Roboto Light" w:eastAsia="Roboto Light" w:hAnsi="Roboto Light" w:cs="Roboto Light"/>
          <w:b/>
          <w:bCs/>
          <w:sz w:val="20"/>
          <w:szCs w:val="20"/>
        </w:rPr>
        <w:t xml:space="preserve">AWS SAM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deployment cycles and minimal downtime during system upgrades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Agile/Scrum rituals, facilitating sprints and ensuring alignment between cross-functional teams to foster collaboration while driving project success on multiple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monitoring tools such as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rectify system vulnerabilities, improving overall infrastructure health as part of routine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vendor teams to coordinate project deliverables, ensuring timely integration of third-party services into the existing architecture, significantly improving service reliability and reducing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focused on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innovative solutions to enhance service efficiency and reliability that were adopted for implementation into corporate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AI-assisted development tools to augment productivity, aligning with corporate policies to innovate and cut down on coding overhead while minimizing errors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systems to facilitate knowledge sharing across engineering teams, enhancing onboarding processes for new employees and maintaining consistency in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use of DevOps methodologies within the team, promoting a culture of collaboration and mutual respect that led to higher effectiveness and team morale throughout various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several key features in high-traffic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customer satisfaction through enhanced site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maintain robust RESTful APIs, ensuring seamless integration between front-end and back-end systems while adhering to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accelerating delivery cycles, and reducing the number of errors encountered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cycles focusing on Agile methodologies, which fostered adaptive planning, early delivery, and continual improvement of software products and project execution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best practices for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on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engineer high-performing infrastructure that aligns with business needs and scaling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deploying monitoring tools to leverage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and proactive optimization of services for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a modular application architecture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scalability and maintainability, resulting in improved team agility during updates and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technical documentation library to ensure high-quality and consistent standards across projects, reducing onboarding time for new employees and improving knowledge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authentication features using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platforms, ensuring secure access while adhering to industry standards for data privacy and user experience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migrate legacy systems to modern stacks, applying </w:t>
      </w:r>
      <w:r w:rsidRPr="00106EA3">
        <w:rPr>
          <w:rFonts w:ascii="Roboto Light" w:eastAsia="Roboto Light" w:hAnsi="Roboto Light" w:cs="Roboto Light"/>
          <w:b/>
          <w:bCs/>
          <w:sz w:val="20"/>
          <w:szCs w:val="20"/>
        </w:rPr>
        <w:t xml:space="preserve">serverless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resulting in reduced overhead costs and improved deployment cycles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through peer reviews and automated tests, enhancing team efficiency and the reliability of the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all completed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effectively, ensuring all team members are aligned with the latest software iterations and version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