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high-quality web and mobile applications. Proficient in leading technical initiatives, fostering collaboration, and leveraging tools for developer productivity. Proven ability to balance hands-on coding with leadership in a remote work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Spring Boot, Express.js,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GitHub Actions, Jenkins, CircleCI,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MySQL, SQLite,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Agile Methodologies, Microservices, Unit Testing, Continuous Integration, Continuous Deployment,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remote engineering team at Point B, guiding successful project deliveries by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strong 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innovative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define product requirements, translating business needs into actionable engineering tasks and ensuring clear focus and direction within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full-stack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product roadmaps and delivering scalable solutions that meet user demands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practices, enhancing code quality and maintainability while fostering team growth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technical risks proactively, leveraging a comprehensive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 to ensure sustainability and performance of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generative AI tools to improve developer productivity, streamline testing and debugging processes, and enhance overall delivery speed and software quality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agile ceremonies, including sprint planning and retrospectives, ensuring the team's execution stays unblocked and aligned with the project's goals while encouraging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security and compliance within applications, ensuring that all developed features adhere to stringent standards in a fast-paced, evolving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across disciplines to maintain clarity in communication and expectations, thereby enhancing team performance and project success through strategic alignment and shared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architectural decisions and led technical discussions within the team, influencing peers and driving consensus around solution approaches that align with business goals and technology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nurturing their professional growth and helping them become proficient in modern development tools and practices, thereby strengthening the team's technical capabilities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architecture of new systems, focusing on modularity and scalability, which allowed for easier future enhancements and integration with existing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changing project requirements while maintaining a keen focus on team morale and engagement, successfully managing the balance between leadership and technical responsibilities within the role.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frameworks relevant to the industry, continuously improving the team’s technical capabilities and ensuring readiness for evolving software challenges and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technical processes and methodologies, promoting transparency and knowledge sharing within the team, optimizing workflow, and enhancing onboarding of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high-impact software projects at Microsoft, collaborating closely with cross-functional teams and stakeholders to define and deliver innovative software solutions that met market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conceptual design through deployment, ensuring the alignment of engineering efforts with business objectives and product roadmap.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scalability by implementing architectural improvements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 as well as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database management practices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insightful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codebases, enhancing code quality and promoting best practices throughout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web applications, ensuring a seamless user experience and high levels of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Agile methodologies within the team, facilitating smoother project execution and fostering adaptability to changing project demands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various initiatives focused on incorporating best practices for CI/CD processes,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TDD to enhance code reliability and performance, while mentoring team members on effective testing methodologies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integrate security features into software products, proactively identifying vulnerabilities and enhancing overall system security and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 about system architecture, promoting the importance of modular design and scalability, which empowered the team to make informed decisions on technology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presenting on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management, which encouraged a culture of continuous learning and professional growth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legacy codebases as well as modern tech stacks, effectively transitioning projects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adopting new technologies that improved efficiency and performance in the long term.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