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React, TypeScript, and testing frameworks. Committed to creating highly performant and user-centric interfaces while collaborating effectively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Playwright,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Zustand, Jotai, MobX,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Figma, Postman, GraphQL,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design and implement UI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intuitive design and responsive behavior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highly maintainable frontend code, ensuring type safety and minimizing bugs while streamlining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rigorous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through automated testing and validation processes, which supports rapid iteration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architecture discussions, contributing ideas for scalability and performance optimization, leveraging modern design patterns and frameworks to enhance maintainability and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in best practices for frontend technologies, fostering a collaborative environment where knowledge sharing enhances team growth and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 development and documentation, ensuring a cohesive design system that promotes consistency across the application and facilitates collaboration with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codebases effectively, and collaborating on features and bug fixes within an agile framework, ensuring rapid feedback loops and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code reviews emphasizing clean code principles, enhancing team code quality, and sharing insights on performance improvements, state management strategies, and testing methodologies for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on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access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relevant technologies and practices into the development process to drive innovation within the frontend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performance best practices through code splitting and lazy loading techniques enabled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speed, load time, and overall user experience on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 with product managers and UX designers to align product goals with development capabilities, ensuring project objectives are met while maintaining the highest quality standards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agile development methodologies by participating in scrum ceremonies, enhancing team dynamics and ensuring project milestones are clearly defined and achieved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culture of innovation by experimenting with new tools and frameworks, evaluating their potential integration into existing projects to enhance frontend capabilities and developer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metrics and telemetry to track application performance and user engagement rates, making data-driven decisions that refine user experience and inform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internal product demos, articulating new features and enhancements to stakeholders, thereby driving interest and providing feedback loops to further enhance future iterations.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frontend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 integrations, which significantly improved the organization's client-side architecture and user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insights into technical feasibility, which led to more aligned product offerings and streamlined feature rollouts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high-quality code reviews focused on best practices, enhancing codebase reliability and team capacity to deliver performant solutions with minimal bugs and operational risks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modern frontend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existing applications for both mobile and desktop platforms, ensuring a seamless user experience regardless of device.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led sprint planning sessions, and contributed to retrospective meetings aimed at identifying process improvements, resulting in enhanced team productivity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allowing for effective prioritization of tasks, aligning development goals with project timelines, and ensuring transparency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component libraries and design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consistency and enabling rapid prototyping and iteration of frontend components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focused on emerging technologies, fostering a learning culture and equipping peers with the tools needed to adopt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custom tool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management, drastically improving build times and optimizing the deployment pipeline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test coverage and reliability which significantly reduced regressions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APIs in collaboration with backend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robust interaction between frontend interfaces and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analysis tasks using telemetry tools to gather insights on application performance and user behavior, allowing for data-driven decision-making and user experience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