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focused on Machine Learning and AI for geospatial data processing and socioeconomic modeling.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SQL,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Geospatial Tools:</w:t>
      </w:r>
      <w:r w:rsidRPr="00106EA3">
        <w:rPr>
          <w:rFonts w:ascii="Roboto Light" w:eastAsia="Roboto Light" w:hAnsi="Roboto Light" w:cs="Roboto Light"/>
          <w:sz w:val="20"/>
          <w:szCs w:val="20"/>
        </w:rPr>
        <w:t xml:space="preserve"> Google Earth Engine, GDAL, PostGIS, Geopandas, ArcGIS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Version Control (Git), Agile Methodologies, Test-Driven Development,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advanced geospatial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demographic estimation, leveraging complex satellite imagery and rigorous methodologies, resulting in improved socioeconomic measurement accuracy and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experimentation across various model architectures, engaging in feature engineering and optimizing algorithms for sparse data environments, significantly enhancing model performance and reliability for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methodologies and technical results clearly, fostering collaboration and ensuring successful implementation of outputs by partners and teams across academia and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production-ready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robust engineering practices, including rigorous code testing, version control, and continuous integration, ensuring maintainability and scalability of software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project development, effectively breaking down complex initiatives into manageable components, setting timelines, and coordinating cross-functional efforts that yielded substantial progress and deliverables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partners from diverse backgrounds, translating complex statistical findings into layman's terms, effectively communicating project updates, and gaining stakeholder trust through transparency and consistent delivery of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fostered a culture of continuous learning and technical excellence, guiding teams in adopting best practices in machine learning and cloud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data processing techniques to handle large-scale geospatial datasets, ensuring integration and validation with real-world ground truth to enhance model accuracy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and external clients, building understanding of their geospatial intelligence needs, allowing for tailored solutions that effectively address real-world challenges faced by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research initiatives that investigated emerging trends in AI applications for socioeconomic modeling, contributing significantly to the scientific literature and reinforcing Atlas AI's thought leadership in the geospatial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workflows within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employing orchestration frameworks that facilitated seamless data flow and model deployment, optimizing processing time and efficiency in delivering geospatial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ensuring consistency in development environments and streamlined deployment processes across various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forums and contributed to open-source projects related to </w:t>
      </w:r>
      <w:r w:rsidRPr="00106EA3">
        <w:rPr>
          <w:rFonts w:ascii="Roboto Light" w:eastAsia="Roboto Light" w:hAnsi="Roboto Light" w:cs="Roboto Light"/>
          <w:b/>
          <w:bCs/>
          <w:sz w:val="20"/>
          <w:szCs w:val="20"/>
        </w:rPr>
        <w:t xml:space="preserve">geospatial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and ideas that foster innovation and collaboration within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materials, allowing internal and external stakeholders to understand complex models and methodologies, promoting alignment and shared vision in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data-driven insights, influencing strategic decisions in developing new product features and enhancing usability of the existing </w:t>
      </w:r>
      <w:r w:rsidRPr="00106EA3">
        <w:rPr>
          <w:rFonts w:ascii="Roboto Light" w:eastAsia="Roboto Light" w:hAnsi="Roboto Light" w:cs="Roboto Light"/>
          <w:b/>
          <w:bCs/>
          <w:sz w:val="20"/>
          <w:szCs w:val="20"/>
        </w:rPr>
        <w:t xml:space="preserve">Aperture®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algorithms and data processing applications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solutions and optimize workflows across various divisions.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create and maintain scalable software applications, ensuring the timely delivery of projects that met strict specifications and performance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analysis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deriving actionable insights from large datasets that facilitated informed decision-making processes for product and marketing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protocols and version control practices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while reducing defect rates and enhancing productivity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for software projects, detailing architecture, design patterns, and data handling practices that improved understanding and streamlined onboarding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identify future software development initiatives, aligning engineering projects with overall business objectives and customer feedback to enhance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new hires, promoting knowledge of the latest technologies in machine learning and development practices, establishing a powerful pipeline of technical expertise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to assess and optimize code bases, implementing feedback loops that significantly improved system performance and maintained high standards in software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hosting applications and data processing, integrating tools that facilitated seamless operability and reduced latency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cross-platform mobile applications, utilizing frameworks and tools that enhanced functionality and user engagement across various devices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integrated AI-driven features into existing products, enhancing user experience and deriving new insights for business development and community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recognition for developing innovative solutions through effective research methodologies, resulting in patents for novel applications of machine learning in remote sensing and geospatial analysis.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