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applications, specializing in React, Next.js, and TypeScript. Proven ability to deliver high-quality software solutions and improve user experiences within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MongoDB, 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Material-UI, Bootstrap, Tailwind 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design discussions and refining architecture based on evolving project requirements and industry best practices to improve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create intuitive user interfaces, leveraging design thinking principles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UI/UX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for less experienced developers, encouraging knowledge sharing and best practices in agile workflows, resulting in increased team efficiency and improved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workflow to streamline deployment processes, facilitate consistent environments for development, and reduce issues related to configuration inconsistencies.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 suite of test cases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of front-end components and enhancing overall software quality through rigorous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modernize legacy systems by refactoring existing codebases and implementing component-based architecture patterns that align with the latest industry standards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from requirements gathering to deployment, consistently meeting deadlines and adapting to changing project dynamics while prioritizing user-centric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and user feedback to iteratively improve features and interfaces, championing enhancements that increased user engagement and satisfaction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accessibility best practices during the design and implementation phases, ensuring compliance with standards such as WCAG to make applications usable for a diverse user 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agile practices within the team by promoting continuous delivery principles and encouraging frequent feedback loops to drive incremental improvements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align on project goals and deliverables, leveraging strong communication and negotiation skills to balance technical limitations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metrics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solutions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integrations with third-party services and APIs, ensuring seamless data flow and enhancing the capabilities of applications to meet client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documentation and technical specifications, reflecting best practices to guide future projects and onboarding processes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headless CMS solutions, significantly reducing deployment times and improving content delivery for marketing and web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end-to-end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designs and performance optimization while ensuring compliance with industry standards and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scope, objectives, and deliverables, fostering an environment of open communication and teamwork that drove project success and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enhance productivity and minimize errors during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fetch and manage data across multiple platforms, ensuring seamless integration of services and improving responsiveness and efficiency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to gather user feedback on application interfaces, analyzing results to drive improvements in design and functionality that enhanced overall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trained junior developers in modern frameworks and industry practices, providing mentorship and fostering a culture of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architectural discussions that influenced the strategic direction of product development, researching and recommending new technologies and methodologies to stay ahead of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Agile and SCRUM methodologies throughout project lifecycles, facilitating daily stand-ups and retrospectives that encouraged team collaboration and continuous process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database schemas, ensuring efficient data storage and retrieval that met performance requirements for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to support quality assurance and ongoing maintenance of applications, ensuring that code quality and architecture adhere to defined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and stakeholders to gather requirements and translate them into technical specifications, ensuring alignment between business objectives and software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authentication and authorization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vulnerabilities and safeguarding user data.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