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specializing in building and optimizing web-based, cloud-hosted applications. Extensive expertise in T-SQL, SQL Server, and cloud environments including AWS. Proven track record in managing production data systems and implementing best practices in DevOps methodologies. Passionate about designing scalable data architectures and fostering team collaboration in remote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Languages:</w:t>
      </w:r>
      <w:r w:rsidRPr="00106EA3">
        <w:rPr>
          <w:rFonts w:ascii="Roboto Light" w:eastAsia="Roboto Light" w:hAnsi="Roboto Light" w:cs="Roboto Light"/>
          <w:sz w:val="20"/>
          <w:szCs w:val="20"/>
        </w:rPr>
        <w:t xml:space="preserve"> T-SQL, SQL Server, PostgreSQL, MySQL, MongoDB, C#, Python, PowerShell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DataDog, Jenkins,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Data Warehousing, Data Modeling, Data Mining, Big Data, Data Governance, Data Lakes, Database Normalization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ASP.NET, Entity Framework, Bootstrap, Angular, React, jQuery,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and Platforms:</w:t>
      </w:r>
      <w:r w:rsidRPr="00106EA3">
        <w:rPr>
          <w:rFonts w:ascii="Roboto Light" w:eastAsia="Roboto Light" w:hAnsi="Roboto Light" w:cs="Roboto Light"/>
          <w:sz w:val="20"/>
          <w:szCs w:val="20"/>
        </w:rPr>
        <w:t xml:space="preserve"> Linux, Windows, macOS, Ubuntu, RHEL, CentOS, VMware, Hyper-V</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developing and maintaining high-performance data systems, ensuring scalability and reliability to meet evolving business requirements while collaborating transparently with multiple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architectural design and optimization of data management systems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enhancing the overall performance and reliability of production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CI/CD pipelines, resulting in significant reductions in deployment time and improved system uptime through continuous integration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promoting collaboration among cross-functional teams to foster a culture of iterative development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programming tools and libraries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development and scripting, enhancing team productivity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production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optimal performance through extensive indexing strategies, query optimization, and thorough monitoring of data integrity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define functional specifications for new features, translating business requirements into technical solutions while maintaining a user-centric focus.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engineers on effective database management principles and advanced analytics techniques, helping to develop their abilities and insights in data-driven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pipelines employing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for seamless data integration, enhancing the speed and accuracy of data availability for analytics and reporting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emerging technologies and tools into existing workflows, continuously assessing industry best practices to keep the organization ahead of technological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communication across teams, promoting collaborative decision-making and establishing transparent lines of communication between engineering and product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accessibility of production environments, ensuring minimal downtime through strategic planning and responsive incident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data visualizations and interactive reports utilizing front-end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presentation and usability for clients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on data architecture and cloud solutions, reinforcing a culture of knowledge sharing and continuous learning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deployed new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assisting in infrastructure migration whilst optimizing operational costs significantly through thoughtful resource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back-end development and performance enhancement techniques, contributing to the creation of scalable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implement data analysis models and algorithms, leveraging effective data manipulation strategies for actionable insights and improved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modularity and ease of deployment for enhanced system flexibility.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migration of legacy systems to modern cloud-based solutions, enhancing system reliability and aligning with the organization's strategic objectives for digital transformation.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systems, enabling enhanced functionalities and interoperability among various application components, ensuring a cohesive user experience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 strategies for database queries using </w:t>
      </w:r>
      <w:r w:rsidRPr="00106EA3">
        <w:rPr>
          <w:rFonts w:ascii="Roboto Light" w:eastAsia="Roboto Light" w:hAnsi="Roboto Light" w:cs="Roboto Light"/>
          <w:b/>
          <w:bCs/>
          <w:sz w:val="20"/>
          <w:szCs w:val="20"/>
        </w:rPr>
        <w:t xml:space="preserve">EXPLAIN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refactoring approaches, significantly improving application responsiveness and resource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real-time monitoring solutions utilizing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incident response times and enabling proactive system health management across all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focusing on iterative development, improving overall team dynamics and output through regular feedback and sprint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contributed to refining coding standards, effectively maintaining high code quality throughout the software development lifecycle while promoting best practices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data access mechanisms using API gateways, ensuring compliance with security standards and safeguarding sensitive user information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user authentication processes within applications through the use of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security frameworks, bolstering protection against unauthorized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exchanges and team building exercises, leading to improved collaboration and a shared understanding of industry trends and emerging challenges among engineering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