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Data Operations Engineer with over 11 years of experience in software development, specializing in data operations, automation, and healthcare solutions. Proven ability to enhance data integrity, streamline processes, and drive collaboration across teams, utilizing modern data technologies. Strong expertise in managing complex data environments, troubleshooting discrepancies, and implementing secure data transfers to support business intelligence.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PowerShell, SQL, R,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Snowflake, dbt, ETL, ELT, Microsoft SQL Server, Azure Data Factory,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Transfer &amp; Security:</w:t>
      </w:r>
      <w:r w:rsidRPr="00106EA3">
        <w:rPr>
          <w:rFonts w:ascii="Roboto Light" w:eastAsia="Roboto Light" w:hAnsi="Roboto Light" w:cs="Roboto Light"/>
          <w:sz w:val="20"/>
          <w:szCs w:val="20"/>
        </w:rPr>
        <w:t xml:space="preserve"> SFTP, FTPS, HTTPS, FileZilla, Secure File Transfer Protocols, MFT, SSL/TLS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Monitoring:</w:t>
      </w:r>
      <w:r w:rsidRPr="00106EA3">
        <w:rPr>
          <w:rFonts w:ascii="Roboto Light" w:eastAsia="Roboto Light" w:hAnsi="Roboto Light" w:cs="Roboto Light"/>
          <w:sz w:val="20"/>
          <w:szCs w:val="20"/>
        </w:rPr>
        <w:t xml:space="preserve"> Power Automate, Power Apps, Azure Logic Apps, Microsoft Power Platform, Apache Airflow,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File Formats &amp; Protocols:</w:t>
      </w:r>
      <w:r w:rsidRPr="00106EA3">
        <w:rPr>
          <w:rFonts w:ascii="Roboto Light" w:eastAsia="Roboto Light" w:hAnsi="Roboto Light" w:cs="Roboto Light"/>
          <w:sz w:val="20"/>
          <w:szCs w:val="20"/>
        </w:rPr>
        <w:t xml:space="preserve"> CSV, EDI, Flat Files, JSON, XML, Avro, Parquet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onboarding process for client data, ensuring the seamless integration of data workflows into the AffirmedRx ecosystem while maintaining high standards of data integrity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data transfer gateways using </w:t>
      </w:r>
      <w:r w:rsidRPr="00106EA3">
        <w:rPr>
          <w:rFonts w:ascii="Roboto Light" w:eastAsia="Roboto Light" w:hAnsi="Roboto Light" w:cs="Roboto Light"/>
          <w:b/>
          <w:bCs/>
          <w:sz w:val="20"/>
          <w:szCs w:val="20"/>
        </w:rPr>
        <w:t xml:space="preserve">SFTP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file security protocols to ensure compliance with HIPAA regulations and providing safe access to sensitive client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file movements and ingestion processes, effectively reducing manual effort and increasing overall operational efficiency across client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transformations through the effective use of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conversion of raw claims and eligibility data into analytics-ready tables that supported robust business intelligence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root-cause analysis on complex datasets, utilizing various analytical techniques and tools to identify discrepancies and implement solutions that ensured data integrity across multiple pipelines and formats.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to internal teams by translating complex database errors into actionable insights for non-technical stakeholders, promoting effective communication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the development of automated workflows and notifications using </w:t>
      </w:r>
      <w:r w:rsidRPr="00106EA3">
        <w:rPr>
          <w:rFonts w:ascii="Roboto Light" w:eastAsia="Roboto Light" w:hAnsi="Roboto Light" w:cs="Roboto Light"/>
          <w:b/>
          <w:bCs/>
          <w:sz w:val="20"/>
          <w:szCs w:val="20"/>
        </w:rPr>
        <w:t xml:space="preserve">Microsoft 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responsiveness and efficiency in data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automation of data processing workflows while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movement and transformation tasks between diverse data sources and destinations, ensuring data reliability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proactive monitoring mechanisms for data pipelines to capture anomalies and implementation of automated data cleanup processes, thereby ensuring data quality and readiness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isolation protocols were enforced rigorously for sensitive client information, implementing necessary technical and administrative measures to comply with industry standards and safeguarding client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initiatives within the data operations team by incorporating best practices in data management, enhancing team productivity and performance in client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with peers, fostering a culture of collaboration and continuous learning within the organization while driving innovative use of technology in data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trends in data management and operations, integrating new methodologies and technologies to improve existing practices and leverage advancements in the field of healthcare data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documentation related to data workflows and integrations, ensuring clarity and accessibility for team members while aligning with best practices in data governance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review project status, share progress on key initiatives, and align on strategic objectives for data operations, showcasing adaptability and proactive communication.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web-based applications, focusing on customizing features to optimize user experience while driving the overall efficiency of data handling processes within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functional requirements and translate them into technical specifications, ensuring alignment between business objectives and development activities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reporting of key performance indicators, enabling data-driven decision-making processes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for new application features, ensuring quality assurance and reliability of deployed solutions while maintaining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foster a collaborative environment, improve code quality, and mentor junior members of the engineering team regarding best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RESTful APIs for scalable data integration, supporting the functionality of mobile and web applications while enhancing overall system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create and manage cloud-based infrastructure that supported deployment strategies, improved resource management, and ensured robust application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optimization efforts, enhancing query performance and overall system responsiveness in applications processing large volumes of data across diverse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on-premises applications to cloud infrastructure, ensuring a seamless transition and implementation of optimized data handling techniques for improved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encompassing architecture designs, data workflows, and technical specifications to facilitate ongoing maintenance and alignment of application capabilities with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performance and scalability,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the existing applications while ensuring adherence to security and data compliance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conducted workshops to educate team members on new technologies and tools, reinforcing team competencies and promoting best practices in application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